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28C66" w14:textId="77777777" w:rsidR="00177E1B" w:rsidRPr="00C75694" w:rsidRDefault="00177E1B" w:rsidP="006E0B4F">
      <w:pPr>
        <w:pStyle w:val="berschrift3"/>
        <w:ind w:right="2268"/>
        <w:rPr>
          <w:rFonts w:ascii="Arial" w:hAnsi="Arial"/>
        </w:rPr>
      </w:pPr>
    </w:p>
    <w:p w14:paraId="4540DAEE" w14:textId="77777777" w:rsidR="006E0B4F" w:rsidRPr="00C75694" w:rsidRDefault="006E0B4F" w:rsidP="006E0B4F">
      <w:pPr>
        <w:pStyle w:val="berschrift3"/>
        <w:ind w:right="2268"/>
        <w:rPr>
          <w:rFonts w:ascii="Arial" w:hAnsi="Arial"/>
          <w:color w:val="000000"/>
          <w:sz w:val="26"/>
        </w:rPr>
      </w:pPr>
      <w:r w:rsidRPr="00C75694">
        <w:rPr>
          <w:rFonts w:ascii="Arial" w:hAnsi="Arial"/>
        </w:rPr>
        <w:t>PRESSEINFORMATION</w:t>
      </w:r>
    </w:p>
    <w:p w14:paraId="641BA6F1" w14:textId="77777777" w:rsidR="006E0B4F" w:rsidRPr="00C75694" w:rsidRDefault="006E0B4F" w:rsidP="006E0B4F">
      <w:pPr>
        <w:rPr>
          <w:rFonts w:ascii="Arial" w:hAnsi="Arial"/>
        </w:rPr>
      </w:pPr>
    </w:p>
    <w:p w14:paraId="13E04B2A" w14:textId="77777777" w:rsidR="006E0B4F" w:rsidRPr="00C75694" w:rsidRDefault="006E0B4F" w:rsidP="006E0B4F">
      <w:pPr>
        <w:rPr>
          <w:rFonts w:ascii="Arial" w:hAnsi="Arial"/>
        </w:rPr>
      </w:pPr>
    </w:p>
    <w:p w14:paraId="1EB0350B" w14:textId="77777777" w:rsidR="006E0B4F" w:rsidRPr="00C75694" w:rsidRDefault="006E0B4F" w:rsidP="006E0B4F">
      <w:pPr>
        <w:rPr>
          <w:rFonts w:ascii="Arial" w:hAnsi="Arial"/>
        </w:rPr>
      </w:pPr>
    </w:p>
    <w:p w14:paraId="68EFB5F8" w14:textId="7B8E5E10" w:rsidR="00A14E80" w:rsidRPr="008C086B" w:rsidRDefault="002D51D1" w:rsidP="00A14E80">
      <w:pPr>
        <w:pStyle w:val="berschrift3"/>
        <w:ind w:right="2268"/>
        <w:rPr>
          <w:rFonts w:ascii="Arial" w:hAnsi="Arial"/>
          <w:sz w:val="26"/>
        </w:rPr>
      </w:pPr>
      <w:r>
        <w:rPr>
          <w:sz w:val="28"/>
        </w:rPr>
        <w:t>Medienarbeit erneut Erfolgsgarant</w:t>
      </w:r>
    </w:p>
    <w:p w14:paraId="4F24D62A" w14:textId="009D3172" w:rsidR="006E0B4F" w:rsidRPr="00C75694" w:rsidRDefault="00D26AF5" w:rsidP="00AD7218">
      <w:pPr>
        <w:spacing w:line="360" w:lineRule="auto"/>
        <w:jc w:val="both"/>
        <w:rPr>
          <w:rFonts w:ascii="Arial" w:hAnsi="Arial"/>
          <w:b/>
        </w:rPr>
      </w:pPr>
      <w:r w:rsidRPr="008C086B">
        <w:rPr>
          <w:rFonts w:ascii="Arial" w:hAnsi="Arial"/>
          <w:noProof/>
          <w:sz w:val="28"/>
          <w:szCs w:val="28"/>
        </w:rPr>
        <mc:AlternateContent>
          <mc:Choice Requires="wps">
            <w:drawing>
              <wp:anchor distT="0" distB="0" distL="114300" distR="114300" simplePos="0" relativeHeight="251657728" behindDoc="0" locked="1" layoutInCell="1" allowOverlap="1" wp14:anchorId="755BADF5" wp14:editId="4A7B8B56">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047FEFE5" w:rsidR="001A4312" w:rsidRPr="003F40B8" w:rsidRDefault="000344B6" w:rsidP="006E0B4F">
                            <w:pPr>
                              <w:ind w:right="-108"/>
                              <w:rPr>
                                <w:rFonts w:ascii="Arial" w:hAnsi="Arial"/>
                                <w:sz w:val="20"/>
                              </w:rPr>
                            </w:pPr>
                            <w:r>
                              <w:rPr>
                                <w:rFonts w:ascii="Arial" w:hAnsi="Arial"/>
                                <w:sz w:val="20"/>
                              </w:rPr>
                              <w:t xml:space="preserve">Datum: </w:t>
                            </w:r>
                            <w:r w:rsidR="00196656">
                              <w:rPr>
                                <w:rFonts w:ascii="Arial" w:hAnsi="Arial"/>
                                <w:sz w:val="20"/>
                              </w:rPr>
                              <w:t>04</w:t>
                            </w:r>
                            <w:r w:rsidR="001A4312">
                              <w:rPr>
                                <w:rFonts w:ascii="Arial" w:hAnsi="Arial"/>
                                <w:sz w:val="20"/>
                              </w:rPr>
                              <w:t>.</w:t>
                            </w:r>
                            <w:r w:rsidR="00196656">
                              <w:rPr>
                                <w:rFonts w:ascii="Arial" w:hAnsi="Arial"/>
                                <w:sz w:val="20"/>
                              </w:rPr>
                              <w:t>1</w:t>
                            </w:r>
                            <w:r w:rsidR="001A4312">
                              <w:rPr>
                                <w:rFonts w:ascii="Arial" w:hAnsi="Arial"/>
                                <w:sz w:val="20"/>
                              </w:rPr>
                              <w:t>0</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" stroked="f">
                <v:fill opacity="32896f"/>
                <v:textbox inset="3.5mm,1.1mm">
                  <w:txbxContent>
                    <w:p w14:paraId="7A7522BA" w14:textId="047FEFE5" w:rsidR="001A4312" w:rsidRPr="003F40B8" w:rsidRDefault="000344B6" w:rsidP="006E0B4F">
                      <w:pPr>
                        <w:ind w:right="-108"/>
                        <w:rPr>
                          <w:rFonts w:ascii="Arial" w:hAnsi="Arial"/>
                          <w:sz w:val="20"/>
                        </w:rPr>
                      </w:pPr>
                      <w:r>
                        <w:rPr>
                          <w:rFonts w:ascii="Arial" w:hAnsi="Arial"/>
                          <w:sz w:val="20"/>
                        </w:rPr>
                        <w:t xml:space="preserve">Datum: </w:t>
                      </w:r>
                      <w:r w:rsidR="00196656">
                        <w:rPr>
                          <w:rFonts w:ascii="Arial" w:hAnsi="Arial"/>
                          <w:sz w:val="20"/>
                        </w:rPr>
                        <w:t>04</w:t>
                      </w:r>
                      <w:r w:rsidR="001A4312">
                        <w:rPr>
                          <w:rFonts w:ascii="Arial" w:hAnsi="Arial"/>
                          <w:sz w:val="20"/>
                        </w:rPr>
                        <w:t>.</w:t>
                      </w:r>
                      <w:r w:rsidR="00196656">
                        <w:rPr>
                          <w:rFonts w:ascii="Arial" w:hAnsi="Arial"/>
                          <w:sz w:val="20"/>
                        </w:rPr>
                        <w:t>1</w:t>
                      </w:r>
                      <w:r w:rsidR="001A4312">
                        <w:rPr>
                          <w:rFonts w:ascii="Arial" w:hAnsi="Arial"/>
                          <w:sz w:val="20"/>
                        </w:rPr>
                        <w:t>0</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v:textbox>
                <w10:wrap anchory="page"/>
                <w10:anchorlock/>
              </v:shape>
            </w:pict>
          </mc:Fallback>
        </mc:AlternateContent>
      </w:r>
    </w:p>
    <w:p w14:paraId="4C2CAC12" w14:textId="3D26E17F" w:rsidR="00245EAC" w:rsidRPr="00286255" w:rsidRDefault="002D51D1">
      <w:pPr>
        <w:spacing w:line="360" w:lineRule="auto"/>
        <w:ind w:right="2268"/>
        <w:jc w:val="both"/>
        <w:rPr>
          <w:rFonts w:ascii="Arial" w:hAnsi="Arial"/>
          <w:b/>
          <w:szCs w:val="24"/>
        </w:rPr>
      </w:pPr>
      <w:r>
        <w:rPr>
          <w:rFonts w:ascii="Arial" w:hAnsi="Arial"/>
          <w:b/>
          <w:szCs w:val="24"/>
        </w:rPr>
        <w:t>VDS bewertet „Tag des Bades“ / Presseecho wieder im z</w:t>
      </w:r>
      <w:r w:rsidR="003D0B79">
        <w:rPr>
          <w:rFonts w:ascii="Arial" w:hAnsi="Arial"/>
          <w:b/>
          <w:szCs w:val="24"/>
        </w:rPr>
        <w:t>w</w:t>
      </w:r>
      <w:r>
        <w:rPr>
          <w:rFonts w:ascii="Arial" w:hAnsi="Arial"/>
          <w:b/>
          <w:szCs w:val="24"/>
        </w:rPr>
        <w:t xml:space="preserve">eistelligen Millionenbereich / </w:t>
      </w:r>
      <w:r w:rsidR="00EE576D">
        <w:rPr>
          <w:rFonts w:ascii="Arial" w:hAnsi="Arial"/>
          <w:b/>
          <w:szCs w:val="24"/>
        </w:rPr>
        <w:t>Wesentlicher Branchen</w:t>
      </w:r>
      <w:r w:rsidR="00F6532F">
        <w:rPr>
          <w:rFonts w:ascii="Arial" w:hAnsi="Arial"/>
          <w:b/>
          <w:szCs w:val="24"/>
        </w:rPr>
        <w:softHyphen/>
      </w:r>
      <w:r w:rsidR="00EE576D">
        <w:rPr>
          <w:rFonts w:ascii="Arial" w:hAnsi="Arial"/>
          <w:b/>
          <w:szCs w:val="24"/>
        </w:rPr>
        <w:t>nutzen / Geringere Teilnehmerzahl / Gute B</w:t>
      </w:r>
      <w:r w:rsidR="00F6532F">
        <w:rPr>
          <w:rFonts w:ascii="Arial" w:hAnsi="Arial"/>
          <w:b/>
          <w:szCs w:val="24"/>
        </w:rPr>
        <w:t>ad</w:t>
      </w:r>
      <w:r w:rsidR="00EE576D">
        <w:rPr>
          <w:rFonts w:ascii="Arial" w:hAnsi="Arial"/>
          <w:b/>
          <w:szCs w:val="24"/>
        </w:rPr>
        <w:t>konjunktur</w:t>
      </w:r>
      <w:r w:rsidR="00F6532F">
        <w:rPr>
          <w:rFonts w:ascii="Arial" w:hAnsi="Arial"/>
          <w:b/>
          <w:szCs w:val="24"/>
        </w:rPr>
        <w:t xml:space="preserve"> bremst Engagement „vor Ort“ / 15. September 2018 nächster Termin / Umschichtung des „begrenzten Projekt</w:t>
      </w:r>
      <w:r w:rsidR="008F0A22">
        <w:rPr>
          <w:rFonts w:ascii="Arial" w:hAnsi="Arial"/>
          <w:b/>
          <w:szCs w:val="24"/>
        </w:rPr>
        <w:t>etats</w:t>
      </w:r>
      <w:r w:rsidR="00F6532F">
        <w:rPr>
          <w:rFonts w:ascii="Arial" w:hAnsi="Arial"/>
          <w:b/>
          <w:szCs w:val="24"/>
        </w:rPr>
        <w:t>“ angekündigt</w:t>
      </w:r>
    </w:p>
    <w:p w14:paraId="4BABC261" w14:textId="77777777" w:rsidR="00AD7218" w:rsidRDefault="00AD7218">
      <w:pPr>
        <w:spacing w:line="360" w:lineRule="auto"/>
        <w:ind w:right="2268"/>
        <w:jc w:val="both"/>
        <w:rPr>
          <w:rFonts w:ascii="Arial" w:hAnsi="Arial"/>
          <w:b/>
          <w:sz w:val="22"/>
        </w:rPr>
      </w:pPr>
    </w:p>
    <w:p w14:paraId="174CDAE8" w14:textId="1C3F6935" w:rsidR="00245EAC" w:rsidRDefault="006E0B4F" w:rsidP="00245EAC">
      <w:pPr>
        <w:spacing w:line="360" w:lineRule="auto"/>
        <w:ind w:right="2268"/>
        <w:jc w:val="both"/>
        <w:rPr>
          <w:rFonts w:ascii="Arial" w:hAnsi="Arial" w:cs="Arial"/>
          <w:sz w:val="22"/>
          <w:szCs w:val="22"/>
        </w:rPr>
      </w:pPr>
      <w:r w:rsidRPr="003700DD">
        <w:rPr>
          <w:rFonts w:ascii="Arial" w:hAnsi="Arial" w:cs="Arial"/>
          <w:b/>
          <w:sz w:val="22"/>
          <w:szCs w:val="22"/>
        </w:rPr>
        <w:t>Bonn – (vds)</w:t>
      </w:r>
      <w:r w:rsidRPr="003700DD">
        <w:rPr>
          <w:rFonts w:ascii="Arial" w:hAnsi="Arial" w:cs="Arial"/>
          <w:sz w:val="22"/>
          <w:szCs w:val="22"/>
        </w:rPr>
        <w:t xml:space="preserve"> </w:t>
      </w:r>
      <w:r w:rsidR="00A31434">
        <w:rPr>
          <w:rFonts w:ascii="Arial" w:hAnsi="Arial" w:cs="Arial"/>
          <w:sz w:val="22"/>
          <w:szCs w:val="22"/>
        </w:rPr>
        <w:t>Von einer „Bestätigung de</w:t>
      </w:r>
      <w:r w:rsidR="00F065CB">
        <w:rPr>
          <w:rFonts w:ascii="Arial" w:hAnsi="Arial" w:cs="Arial"/>
          <w:sz w:val="22"/>
          <w:szCs w:val="22"/>
        </w:rPr>
        <w:t>r</w:t>
      </w:r>
      <w:r w:rsidR="00A31434">
        <w:rPr>
          <w:rFonts w:ascii="Arial" w:hAnsi="Arial" w:cs="Arial"/>
          <w:sz w:val="22"/>
          <w:szCs w:val="22"/>
        </w:rPr>
        <w:t xml:space="preserve"> in den letzten Jahren klar erkennbaren Trends“ spricht die Vereinigung Deutsche Sanitärwirtschaft (VDS) in ihrem Rückblick auf den am 16. September zum 13. Mal veranstalteten „Tag des Bades“. In positiver Hinsicht treffe das auf die quantitativ und qualitativ erneut „eindrucksvollen </w:t>
      </w:r>
      <w:r w:rsidR="00E66428">
        <w:rPr>
          <w:rFonts w:ascii="Arial" w:hAnsi="Arial" w:cs="Arial"/>
          <w:sz w:val="22"/>
          <w:szCs w:val="22"/>
        </w:rPr>
        <w:t>Ergebnisse</w:t>
      </w:r>
      <w:r w:rsidR="00A31434">
        <w:rPr>
          <w:rFonts w:ascii="Arial" w:hAnsi="Arial" w:cs="Arial"/>
          <w:sz w:val="22"/>
          <w:szCs w:val="22"/>
        </w:rPr>
        <w:t>“</w:t>
      </w:r>
      <w:r w:rsidR="00D5176F">
        <w:rPr>
          <w:rFonts w:ascii="Arial" w:hAnsi="Arial" w:cs="Arial"/>
          <w:sz w:val="22"/>
          <w:szCs w:val="22"/>
        </w:rPr>
        <w:t xml:space="preserve"> zu, die die projektbezogene bundesweite Öffentlichkeitsarbeit vorzuweisen habe. Obwohl die statistische Erfassung noch nicht abgeschlossen und damit vorläufig sei, bewege sich das redaktionelle Echo in Print- und Onlinemedien wieder auf einem sehr hohen Niveau. So stehe schon jetzt eine Auflagen- und Seitenaufrufzahl im deutlich zweistelligen Millionenbereich fest.</w:t>
      </w:r>
    </w:p>
    <w:p w14:paraId="1C632EA7" w14:textId="77777777" w:rsidR="00D5176F" w:rsidRDefault="00D5176F" w:rsidP="00245EAC">
      <w:pPr>
        <w:spacing w:line="360" w:lineRule="auto"/>
        <w:ind w:right="2268"/>
        <w:jc w:val="both"/>
        <w:rPr>
          <w:rFonts w:ascii="Arial" w:hAnsi="Arial" w:cs="Arial"/>
          <w:sz w:val="22"/>
          <w:szCs w:val="22"/>
        </w:rPr>
      </w:pPr>
    </w:p>
    <w:p w14:paraId="661E2E46" w14:textId="58564B93" w:rsidR="00D5176F" w:rsidRDefault="00D5176F" w:rsidP="00245EAC">
      <w:pPr>
        <w:spacing w:line="360" w:lineRule="auto"/>
        <w:ind w:right="2268"/>
        <w:jc w:val="both"/>
        <w:rPr>
          <w:rFonts w:ascii="Arial" w:hAnsi="Arial" w:cs="Arial"/>
          <w:sz w:val="22"/>
          <w:szCs w:val="22"/>
        </w:rPr>
      </w:pPr>
      <w:r>
        <w:rPr>
          <w:rFonts w:ascii="Arial" w:hAnsi="Arial" w:cs="Arial"/>
          <w:sz w:val="22"/>
          <w:szCs w:val="22"/>
        </w:rPr>
        <w:t>Unter den für die Branche zunehmend wichtigeren nationalen Kommunikationsaspekten war der „Tag des Bades“ daher auch 2017 ein „absoluter Erfolg“, unterstreicht Jens J. Wischmann. Der VDS-Geschäftsführer: „Es zeigte sich erneut, dass die professionelle Vernetzung der zent</w:t>
      </w:r>
      <w:r w:rsidR="004D218D">
        <w:rPr>
          <w:rFonts w:ascii="Arial" w:hAnsi="Arial" w:cs="Arial"/>
          <w:sz w:val="22"/>
          <w:szCs w:val="22"/>
        </w:rPr>
        <w:t>ralen PR-, Internet- und Social </w:t>
      </w:r>
      <w:r>
        <w:rPr>
          <w:rFonts w:ascii="Arial" w:hAnsi="Arial" w:cs="Arial"/>
          <w:sz w:val="22"/>
          <w:szCs w:val="22"/>
        </w:rPr>
        <w:t xml:space="preserve">Media-Aktivitäten ebenso die gewünschte Wirkung </w:t>
      </w:r>
      <w:r w:rsidR="00E66428">
        <w:rPr>
          <w:rFonts w:ascii="Arial" w:hAnsi="Arial" w:cs="Arial"/>
          <w:sz w:val="22"/>
          <w:szCs w:val="22"/>
        </w:rPr>
        <w:t>brachte</w:t>
      </w:r>
      <w:r>
        <w:rPr>
          <w:rFonts w:ascii="Arial" w:hAnsi="Arial" w:cs="Arial"/>
          <w:sz w:val="22"/>
          <w:szCs w:val="22"/>
        </w:rPr>
        <w:t xml:space="preserve"> wie der authentische Auftritt unserer Badbotschafterin Franziska van Almsick</w:t>
      </w:r>
      <w:r w:rsidR="00084A6F">
        <w:rPr>
          <w:rFonts w:ascii="Arial" w:hAnsi="Arial" w:cs="Arial"/>
          <w:sz w:val="22"/>
          <w:szCs w:val="22"/>
        </w:rPr>
        <w:t>.“ Genau das mache inzwischen den wesentlichen Nutzwert des Aktionstages für die Branche aus.</w:t>
      </w:r>
    </w:p>
    <w:p w14:paraId="18F8D1DD" w14:textId="77777777" w:rsidR="00084A6F" w:rsidRDefault="00084A6F" w:rsidP="00245EAC">
      <w:pPr>
        <w:spacing w:line="360" w:lineRule="auto"/>
        <w:ind w:right="2268"/>
        <w:jc w:val="both"/>
        <w:rPr>
          <w:rFonts w:ascii="Arial" w:hAnsi="Arial" w:cs="Arial"/>
          <w:sz w:val="22"/>
          <w:szCs w:val="22"/>
        </w:rPr>
      </w:pPr>
    </w:p>
    <w:p w14:paraId="051389CA" w14:textId="1F3912ED" w:rsidR="00084A6F" w:rsidRDefault="00084A6F" w:rsidP="00245EAC">
      <w:pPr>
        <w:spacing w:line="360" w:lineRule="auto"/>
        <w:ind w:right="2268"/>
        <w:jc w:val="both"/>
        <w:rPr>
          <w:rFonts w:ascii="Arial" w:hAnsi="Arial" w:cs="Arial"/>
          <w:sz w:val="22"/>
          <w:szCs w:val="22"/>
        </w:rPr>
      </w:pPr>
      <w:r>
        <w:rPr>
          <w:rFonts w:ascii="Arial" w:hAnsi="Arial" w:cs="Arial"/>
          <w:sz w:val="22"/>
          <w:szCs w:val="22"/>
        </w:rPr>
        <w:t>Die zweite Trendkontinuität müsse man indes als unerfreulich einstufen. Das bereits in den Vorjahren stagnierende bzw. geringere Interesse der Betriebe, sich „vor Ort“ an der gemeinsamen Verbraucherinitiative zu beteiligen, setzte sich nach Angaben des Dachverbandes fort. Trotz gezielter Konzeptänderungen u.</w:t>
      </w:r>
      <w:r w:rsidR="004D218D">
        <w:rPr>
          <w:rFonts w:ascii="Arial" w:hAnsi="Arial" w:cs="Arial"/>
          <w:sz w:val="22"/>
          <w:szCs w:val="22"/>
        </w:rPr>
        <w:t> </w:t>
      </w:r>
      <w:r>
        <w:rPr>
          <w:rFonts w:ascii="Arial" w:hAnsi="Arial" w:cs="Arial"/>
          <w:sz w:val="22"/>
          <w:szCs w:val="22"/>
        </w:rPr>
        <w:t>a. mit einem spürbar erleichterten Mitwirkungsverfahren hätten sich nur etwas über 200 Ausstellungen von Fachgroßhandel und Fachhandwerk offiziell registrieren lassen. Die anhaltend gute Badkonjunktur und das daraus meist resultierende „</w:t>
      </w:r>
      <w:r w:rsidR="00E66428">
        <w:rPr>
          <w:rFonts w:ascii="Arial" w:hAnsi="Arial" w:cs="Arial"/>
          <w:sz w:val="22"/>
          <w:szCs w:val="22"/>
        </w:rPr>
        <w:t>dicke</w:t>
      </w:r>
      <w:r>
        <w:rPr>
          <w:rFonts w:ascii="Arial" w:hAnsi="Arial" w:cs="Arial"/>
          <w:sz w:val="22"/>
          <w:szCs w:val="22"/>
        </w:rPr>
        <w:t xml:space="preserve"> Auftragspolster“</w:t>
      </w:r>
      <w:r w:rsidR="001F65B2">
        <w:rPr>
          <w:rFonts w:ascii="Arial" w:hAnsi="Arial" w:cs="Arial"/>
          <w:sz w:val="22"/>
          <w:szCs w:val="22"/>
        </w:rPr>
        <w:t xml:space="preserve"> bremse</w:t>
      </w:r>
      <w:r w:rsidR="00E66428">
        <w:rPr>
          <w:rFonts w:ascii="Arial" w:hAnsi="Arial" w:cs="Arial"/>
          <w:sz w:val="22"/>
          <w:szCs w:val="22"/>
        </w:rPr>
        <w:t xml:space="preserve"> offenbar</w:t>
      </w:r>
      <w:r w:rsidR="001F65B2">
        <w:rPr>
          <w:rFonts w:ascii="Arial" w:hAnsi="Arial" w:cs="Arial"/>
          <w:sz w:val="22"/>
          <w:szCs w:val="22"/>
        </w:rPr>
        <w:t xml:space="preserve"> das Engagement der Unternehmen. Für Wischmann ist diese Entwicklung „natürlich bedauerlich, aber zugleich eine zu respektierende individuelle Entscheidung“. </w:t>
      </w:r>
    </w:p>
    <w:p w14:paraId="3D509743" w14:textId="77777777" w:rsidR="001F65B2" w:rsidRDefault="001F65B2" w:rsidP="00245EAC">
      <w:pPr>
        <w:spacing w:line="360" w:lineRule="auto"/>
        <w:ind w:right="2268"/>
        <w:jc w:val="both"/>
        <w:rPr>
          <w:rFonts w:ascii="Arial" w:hAnsi="Arial" w:cs="Arial"/>
          <w:sz w:val="22"/>
          <w:szCs w:val="22"/>
        </w:rPr>
      </w:pPr>
    </w:p>
    <w:p w14:paraId="57C7CC97" w14:textId="15381B18" w:rsidR="001F65B2" w:rsidRPr="003700DD" w:rsidRDefault="001F65B2" w:rsidP="00245EAC">
      <w:pPr>
        <w:spacing w:line="360" w:lineRule="auto"/>
        <w:ind w:right="2268"/>
        <w:jc w:val="both"/>
        <w:rPr>
          <w:rFonts w:ascii="Arial" w:hAnsi="Arial" w:cs="Arial"/>
          <w:sz w:val="22"/>
          <w:szCs w:val="22"/>
        </w:rPr>
      </w:pPr>
      <w:r>
        <w:rPr>
          <w:rFonts w:ascii="Arial" w:hAnsi="Arial" w:cs="Arial"/>
          <w:sz w:val="22"/>
          <w:szCs w:val="22"/>
        </w:rPr>
        <w:t>Die Institution „Tag des Bades“ werde dadurch jedoch nicht in</w:t>
      </w:r>
      <w:r w:rsidR="00E66428">
        <w:rPr>
          <w:rFonts w:ascii="Arial" w:hAnsi="Arial" w:cs="Arial"/>
          <w:sz w:val="22"/>
          <w:szCs w:val="22"/>
        </w:rPr>
        <w:t xml:space="preserve"> F</w:t>
      </w:r>
      <w:r>
        <w:rPr>
          <w:rFonts w:ascii="Arial" w:hAnsi="Arial" w:cs="Arial"/>
          <w:sz w:val="22"/>
          <w:szCs w:val="22"/>
        </w:rPr>
        <w:t>rage gestellt. Deshalb sei mit dem 15.</w:t>
      </w:r>
      <w:r w:rsidR="00F16E9C">
        <w:rPr>
          <w:rFonts w:ascii="Arial" w:hAnsi="Arial" w:cs="Arial"/>
          <w:sz w:val="22"/>
          <w:szCs w:val="22"/>
        </w:rPr>
        <w:t xml:space="preserve"> September 2</w:t>
      </w:r>
      <w:bookmarkStart w:id="0" w:name="_GoBack"/>
      <w:bookmarkEnd w:id="0"/>
      <w:r>
        <w:rPr>
          <w:rFonts w:ascii="Arial" w:hAnsi="Arial" w:cs="Arial"/>
          <w:sz w:val="22"/>
          <w:szCs w:val="22"/>
        </w:rPr>
        <w:t xml:space="preserve">018 das Datum der nächsten </w:t>
      </w:r>
      <w:r w:rsidR="00E66428">
        <w:rPr>
          <w:rFonts w:ascii="Arial" w:hAnsi="Arial" w:cs="Arial"/>
          <w:sz w:val="22"/>
          <w:szCs w:val="22"/>
        </w:rPr>
        <w:t>v</w:t>
      </w:r>
      <w:r>
        <w:rPr>
          <w:rFonts w:ascii="Arial" w:hAnsi="Arial" w:cs="Arial"/>
          <w:sz w:val="22"/>
          <w:szCs w:val="22"/>
        </w:rPr>
        <w:t xml:space="preserve">ertriebsstufenübergreifenden Branchenpräsentation schon fixiert. Laut Beschluss des VDS-Vorstandes soll der „begrenzte Projektetat“ dann in erster Linie in die effiziente nationale Medienarbeit fließen. Mit der detaillierten Analyse und der konkreten Planung beschäftige sich in Kürze der PR- und Marketing-Ausschuss der Dachorganisation. Wischmann rechnet mit der Vorlage eines Eckpunkte-Papieres bereits zur Ende November stattfindenden Mitgliederversammlung. </w:t>
      </w:r>
    </w:p>
    <w:p w14:paraId="5281BE0A" w14:textId="68D2054E" w:rsidR="00801CEC" w:rsidRPr="003700DD" w:rsidRDefault="00801CEC" w:rsidP="003150B9">
      <w:pPr>
        <w:spacing w:line="360" w:lineRule="auto"/>
        <w:ind w:right="2268"/>
        <w:jc w:val="both"/>
        <w:rPr>
          <w:rFonts w:ascii="Arial" w:hAnsi="Arial" w:cs="Arial"/>
          <w:sz w:val="22"/>
          <w:szCs w:val="22"/>
        </w:rPr>
      </w:pPr>
    </w:p>
    <w:p w14:paraId="566474E6" w14:textId="77777777" w:rsidR="00584AEA" w:rsidRDefault="00584AEA" w:rsidP="00584AEA">
      <w:pPr>
        <w:spacing w:line="360" w:lineRule="auto"/>
        <w:ind w:right="2268"/>
        <w:jc w:val="both"/>
        <w:rPr>
          <w:rFonts w:ascii="Arial" w:hAnsi="Arial" w:cs="Arial"/>
          <w:sz w:val="22"/>
          <w:szCs w:val="22"/>
        </w:rPr>
      </w:pPr>
    </w:p>
    <w:p w14:paraId="19E8322D" w14:textId="77777777" w:rsidR="00821880" w:rsidRDefault="00821880" w:rsidP="00584AEA">
      <w:pPr>
        <w:spacing w:line="360" w:lineRule="auto"/>
        <w:ind w:right="2268"/>
        <w:jc w:val="both"/>
        <w:rPr>
          <w:rFonts w:ascii="Arial" w:hAnsi="Arial" w:cs="Arial"/>
          <w:sz w:val="22"/>
          <w:szCs w:val="22"/>
        </w:rPr>
      </w:pPr>
    </w:p>
    <w:p w14:paraId="7BD9B260" w14:textId="77777777" w:rsidR="00821880" w:rsidRPr="003700DD" w:rsidRDefault="00821880" w:rsidP="00584AEA">
      <w:pPr>
        <w:spacing w:line="360" w:lineRule="auto"/>
        <w:ind w:right="2268"/>
        <w:jc w:val="both"/>
        <w:rPr>
          <w:rFonts w:ascii="Arial" w:hAnsi="Arial" w:cs="Arial"/>
          <w:sz w:val="22"/>
          <w:szCs w:val="22"/>
        </w:rPr>
      </w:pPr>
    </w:p>
    <w:p w14:paraId="460DC916" w14:textId="77777777" w:rsidR="00821880" w:rsidRDefault="00821880">
      <w:pPr>
        <w:rPr>
          <w:rFonts w:ascii="Arial" w:hAnsi="Arial" w:cs="Arial"/>
          <w:b/>
          <w:sz w:val="22"/>
          <w:szCs w:val="22"/>
        </w:rPr>
      </w:pPr>
    </w:p>
    <w:p w14:paraId="0DE1F358" w14:textId="5191161A" w:rsidR="00584AEA" w:rsidRPr="003700DD" w:rsidRDefault="00584AEA" w:rsidP="00584AEA">
      <w:pPr>
        <w:spacing w:line="360" w:lineRule="auto"/>
        <w:ind w:right="2268"/>
        <w:jc w:val="both"/>
        <w:rPr>
          <w:rFonts w:ascii="Arial" w:hAnsi="Arial" w:cs="Arial"/>
          <w:b/>
          <w:sz w:val="22"/>
          <w:szCs w:val="22"/>
        </w:rPr>
      </w:pPr>
      <w:r w:rsidRPr="003700DD">
        <w:rPr>
          <w:rFonts w:ascii="Arial" w:hAnsi="Arial" w:cs="Arial"/>
          <w:b/>
          <w:sz w:val="22"/>
          <w:szCs w:val="22"/>
        </w:rPr>
        <w:t>Bild</w:t>
      </w:r>
      <w:r w:rsidR="007A7C45" w:rsidRPr="003700DD">
        <w:rPr>
          <w:rFonts w:ascii="Arial" w:hAnsi="Arial" w:cs="Arial"/>
          <w:b/>
          <w:sz w:val="22"/>
          <w:szCs w:val="22"/>
        </w:rPr>
        <w:t>texte</w:t>
      </w:r>
      <w:r w:rsidRPr="003700DD">
        <w:rPr>
          <w:rFonts w:ascii="Arial" w:hAnsi="Arial" w:cs="Arial"/>
          <w:b/>
          <w:sz w:val="22"/>
          <w:szCs w:val="22"/>
        </w:rPr>
        <w:t xml:space="preserve"> </w:t>
      </w:r>
    </w:p>
    <w:p w14:paraId="3041372F" w14:textId="77777777" w:rsidR="00584AEA" w:rsidRPr="003700DD" w:rsidRDefault="00584AEA" w:rsidP="00584AEA">
      <w:pPr>
        <w:spacing w:line="360" w:lineRule="auto"/>
        <w:ind w:right="2268"/>
        <w:jc w:val="both"/>
        <w:rPr>
          <w:rFonts w:ascii="Arial" w:hAnsi="Arial" w:cs="Arial"/>
          <w:b/>
          <w:sz w:val="22"/>
          <w:szCs w:val="22"/>
        </w:rPr>
      </w:pPr>
    </w:p>
    <w:p w14:paraId="50EED31A" w14:textId="53D3C555" w:rsidR="00584AEA" w:rsidRPr="003700DD" w:rsidRDefault="004D218D" w:rsidP="00584AEA">
      <w:pPr>
        <w:spacing w:line="360" w:lineRule="auto"/>
        <w:ind w:right="2268"/>
        <w:jc w:val="both"/>
        <w:rPr>
          <w:rFonts w:ascii="Arial" w:hAnsi="Arial" w:cs="Arial"/>
          <w:sz w:val="22"/>
          <w:szCs w:val="22"/>
        </w:rPr>
      </w:pPr>
      <w:r>
        <w:rPr>
          <w:rFonts w:ascii="Arial" w:hAnsi="Arial" w:cs="Arial"/>
          <w:sz w:val="22"/>
          <w:szCs w:val="22"/>
        </w:rPr>
        <w:t>Der „Tag des Bades“ sorgt dank intensiver zentraler Öffentlichkeitsarbeit für ein starkes bundesweites Medienecho. Daraus bezieht die Branche einen konkreten Nutzwert, betont die Vereinigung Deutsche Sanitärwirtschaft (VDS)</w:t>
      </w:r>
      <w:r w:rsidR="0095182D">
        <w:rPr>
          <w:rFonts w:ascii="Arial" w:hAnsi="Arial" w:cs="Arial"/>
          <w:sz w:val="22"/>
          <w:szCs w:val="22"/>
        </w:rPr>
        <w:t xml:space="preserve"> in ihrem vorläufigen Rückblick auf die 13. Auflage der Verbraucherinitiative. Trotz gesunkener Teilnehmerzahlen bleibe sie daher auch 2018 eine feste Größe im Kommunikationsmix.</w:t>
      </w:r>
    </w:p>
    <w:p w14:paraId="75255BCB" w14:textId="7A09AEC2" w:rsidR="006E0B4F" w:rsidRPr="003700DD" w:rsidRDefault="00077278" w:rsidP="006E0B4F">
      <w:pPr>
        <w:pStyle w:val="Textkrper3"/>
        <w:tabs>
          <w:tab w:val="right" w:pos="6804"/>
        </w:tabs>
        <w:outlineLvl w:val="0"/>
        <w:rPr>
          <w:rFonts w:ascii="Arial" w:hAnsi="Arial" w:cs="Arial"/>
          <w:sz w:val="22"/>
          <w:szCs w:val="22"/>
        </w:rPr>
      </w:pPr>
      <w:r w:rsidRPr="003700DD">
        <w:rPr>
          <w:rFonts w:ascii="Arial" w:hAnsi="Arial" w:cs="Arial"/>
          <w:b/>
          <w:sz w:val="22"/>
          <w:szCs w:val="22"/>
        </w:rPr>
        <w:lastRenderedPageBreak/>
        <w:t>Foto</w:t>
      </w:r>
      <w:r w:rsidR="006E0B4F" w:rsidRPr="003700DD">
        <w:rPr>
          <w:rFonts w:ascii="Arial" w:hAnsi="Arial" w:cs="Arial"/>
          <w:b/>
          <w:sz w:val="22"/>
          <w:szCs w:val="22"/>
        </w:rPr>
        <w:t>:</w:t>
      </w:r>
      <w:r w:rsidR="006E0B4F" w:rsidRPr="003700DD">
        <w:rPr>
          <w:rFonts w:ascii="Arial" w:hAnsi="Arial" w:cs="Arial"/>
          <w:sz w:val="22"/>
          <w:szCs w:val="22"/>
        </w:rPr>
        <w:t xml:space="preserve"> Vereinigung Deutsche Sanitärwirtschaft (VDS)</w:t>
      </w:r>
      <w:r w:rsidR="006E0B4F" w:rsidRPr="003700DD">
        <w:rPr>
          <w:rFonts w:ascii="Arial" w:hAnsi="Arial" w:cs="Arial"/>
          <w:sz w:val="22"/>
          <w:szCs w:val="22"/>
        </w:rPr>
        <w:tab/>
        <w:t>Bild 4</w:t>
      </w:r>
      <w:r w:rsidR="00245EAC">
        <w:rPr>
          <w:rFonts w:ascii="Arial" w:hAnsi="Arial" w:cs="Arial"/>
          <w:sz w:val="22"/>
          <w:szCs w:val="22"/>
        </w:rPr>
        <w:t>641</w:t>
      </w:r>
    </w:p>
    <w:p w14:paraId="353F624C" w14:textId="77777777" w:rsidR="006E0B4F" w:rsidRDefault="006E0B4F" w:rsidP="006E0B4F">
      <w:pPr>
        <w:tabs>
          <w:tab w:val="left" w:leader="underscore" w:pos="4536"/>
        </w:tabs>
        <w:spacing w:line="360" w:lineRule="auto"/>
        <w:ind w:right="2268"/>
        <w:jc w:val="both"/>
        <w:rPr>
          <w:rFonts w:ascii="Arial" w:hAnsi="Arial" w:cs="Arial"/>
          <w:sz w:val="22"/>
          <w:szCs w:val="22"/>
        </w:rPr>
      </w:pPr>
    </w:p>
    <w:p w14:paraId="699CF865" w14:textId="77777777" w:rsidR="00821880" w:rsidRPr="003700DD" w:rsidRDefault="00821880" w:rsidP="006E0B4F">
      <w:pPr>
        <w:tabs>
          <w:tab w:val="left" w:leader="underscore" w:pos="4536"/>
        </w:tabs>
        <w:spacing w:line="360" w:lineRule="auto"/>
        <w:ind w:right="2268"/>
        <w:jc w:val="both"/>
        <w:rPr>
          <w:rFonts w:ascii="Arial" w:hAnsi="Arial" w:cs="Arial"/>
          <w:sz w:val="22"/>
          <w:szCs w:val="22"/>
        </w:rPr>
      </w:pPr>
    </w:p>
    <w:p w14:paraId="44462661" w14:textId="22BFECF7" w:rsidR="007A341B" w:rsidRPr="003700DD" w:rsidRDefault="0095182D" w:rsidP="007A341B">
      <w:pPr>
        <w:spacing w:line="360" w:lineRule="auto"/>
        <w:ind w:right="2268"/>
        <w:jc w:val="both"/>
        <w:rPr>
          <w:rFonts w:ascii="Arial" w:hAnsi="Arial" w:cs="Arial"/>
          <w:sz w:val="22"/>
          <w:szCs w:val="22"/>
        </w:rPr>
      </w:pPr>
      <w:r>
        <w:rPr>
          <w:rFonts w:ascii="Arial" w:hAnsi="Arial" w:cs="Arial"/>
          <w:sz w:val="22"/>
          <w:szCs w:val="22"/>
        </w:rPr>
        <w:t>Die Presseveröffentlichungen aus Anlass des diesjährigen „Tag des Bades“ summierten sich laut einer ersten Bilanz der Vereinigung Deutsche Sanitärwirtschaft (VDS) wieder auf einen deutlich zweistelligen Millionenbereich bei Auflagen und Seitenaufrufen. Das aktiv kommunizierte Gesundheitsthema habe den medialen Erfolg ebenso positiv beeinflusst wie die authentische redaktionelle Begleitung durch Badbotschafterin Franziska van Almsick. Diesen Weg werde man konsequent fortsetzen.</w:t>
      </w:r>
    </w:p>
    <w:p w14:paraId="523B3B6B" w14:textId="6DA1AE3F" w:rsidR="007A341B" w:rsidRPr="003700DD" w:rsidRDefault="007A341B" w:rsidP="007A341B">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Deutsche Sanitärwirtschaft (VDS)</w:t>
      </w:r>
      <w:r w:rsidRPr="003700DD">
        <w:rPr>
          <w:rFonts w:ascii="Arial" w:hAnsi="Arial" w:cs="Arial"/>
          <w:sz w:val="22"/>
          <w:szCs w:val="22"/>
        </w:rPr>
        <w:tab/>
        <w:t>Bild 4</w:t>
      </w:r>
      <w:r w:rsidR="00245EAC">
        <w:rPr>
          <w:rFonts w:ascii="Arial" w:hAnsi="Arial" w:cs="Arial"/>
          <w:sz w:val="22"/>
          <w:szCs w:val="22"/>
        </w:rPr>
        <w:t>64</w:t>
      </w:r>
      <w:r w:rsidR="008D5B8E">
        <w:rPr>
          <w:rFonts w:ascii="Arial" w:hAnsi="Arial" w:cs="Arial"/>
          <w:sz w:val="22"/>
          <w:szCs w:val="22"/>
        </w:rPr>
        <w:t>3</w:t>
      </w:r>
    </w:p>
    <w:p w14:paraId="45634C17" w14:textId="77777777" w:rsidR="005879C3" w:rsidRDefault="005879C3" w:rsidP="007A7C45">
      <w:pPr>
        <w:tabs>
          <w:tab w:val="left" w:leader="underscore" w:pos="4536"/>
        </w:tabs>
        <w:spacing w:line="360" w:lineRule="auto"/>
        <w:ind w:right="2268"/>
        <w:jc w:val="both"/>
        <w:rPr>
          <w:rFonts w:ascii="Arial" w:hAnsi="Arial" w:cs="Arial"/>
          <w:sz w:val="22"/>
          <w:szCs w:val="22"/>
        </w:rPr>
      </w:pPr>
    </w:p>
    <w:p w14:paraId="45F22DB5" w14:textId="77777777" w:rsidR="00821880" w:rsidRPr="003700DD" w:rsidRDefault="00821880" w:rsidP="007A7C45">
      <w:pPr>
        <w:tabs>
          <w:tab w:val="left" w:leader="underscore" w:pos="4536"/>
        </w:tabs>
        <w:spacing w:line="360" w:lineRule="auto"/>
        <w:ind w:right="2268"/>
        <w:jc w:val="both"/>
        <w:rPr>
          <w:rFonts w:ascii="Arial" w:hAnsi="Arial" w:cs="Arial"/>
          <w:sz w:val="22"/>
          <w:szCs w:val="22"/>
        </w:rPr>
      </w:pPr>
    </w:p>
    <w:p w14:paraId="0D6AEE7E" w14:textId="31BAD858" w:rsidR="007A7C45" w:rsidRPr="003700DD" w:rsidRDefault="0011450A" w:rsidP="007A7C45">
      <w:pPr>
        <w:tabs>
          <w:tab w:val="left" w:leader="underscore" w:pos="4536"/>
        </w:tabs>
        <w:spacing w:line="360" w:lineRule="auto"/>
        <w:ind w:right="2268"/>
        <w:jc w:val="both"/>
        <w:rPr>
          <w:rFonts w:ascii="Arial" w:hAnsi="Arial" w:cs="Arial"/>
          <w:sz w:val="22"/>
          <w:szCs w:val="22"/>
        </w:rPr>
      </w:pPr>
      <w:r>
        <w:rPr>
          <w:rFonts w:ascii="Arial" w:hAnsi="Arial" w:cs="Arial"/>
          <w:sz w:val="22"/>
          <w:szCs w:val="22"/>
        </w:rPr>
        <w:t xml:space="preserve">Auch 2017 nutzte die Vereinigung Deutsche Sanitärwirtschaft </w:t>
      </w:r>
      <w:r w:rsidR="00821880">
        <w:rPr>
          <w:rFonts w:ascii="Arial" w:hAnsi="Arial" w:cs="Arial"/>
          <w:sz w:val="22"/>
          <w:szCs w:val="22"/>
        </w:rPr>
        <w:t>(VDS) aktiv die Kommunikationskanäle „Social Media und Internet“, um den bundesweiten „Tag des Bades“ zu publizieren. Die „professionelle Vernetzung“ brachte den gewünschten Erfolg, erklärt der Branchen-Dachverband. Das nachlassende Interesse der Betriebe, sich „vor Ort“ an der gemeinsamen Verbraucherinitiative zu beteiligen, beruhe wohl primär auf der anhaltend guten Badkonjunktur.</w:t>
      </w:r>
    </w:p>
    <w:p w14:paraId="5A4C0CF9" w14:textId="0A64EF1B" w:rsidR="00AD06C4" w:rsidRPr="003700DD" w:rsidRDefault="00274188" w:rsidP="00AD06C4">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00AD06C4" w:rsidRPr="003700DD">
        <w:rPr>
          <w:rFonts w:ascii="Arial" w:hAnsi="Arial" w:cs="Arial"/>
          <w:b/>
          <w:sz w:val="22"/>
          <w:szCs w:val="22"/>
        </w:rPr>
        <w:t>:</w:t>
      </w:r>
      <w:r w:rsidR="00AD06C4" w:rsidRPr="003700DD">
        <w:rPr>
          <w:rFonts w:ascii="Arial" w:hAnsi="Arial" w:cs="Arial"/>
          <w:sz w:val="22"/>
          <w:szCs w:val="22"/>
        </w:rPr>
        <w:t xml:space="preserve"> Vereinigung Deut</w:t>
      </w:r>
      <w:r w:rsidR="00711096" w:rsidRPr="003700DD">
        <w:rPr>
          <w:rFonts w:ascii="Arial" w:hAnsi="Arial" w:cs="Arial"/>
          <w:sz w:val="22"/>
          <w:szCs w:val="22"/>
        </w:rPr>
        <w:t>sche Sanitärwirtschaft (VDS)</w:t>
      </w:r>
      <w:r w:rsidR="00AD06C4" w:rsidRPr="003700DD">
        <w:rPr>
          <w:rFonts w:ascii="Arial" w:hAnsi="Arial" w:cs="Arial"/>
          <w:sz w:val="22"/>
          <w:szCs w:val="22"/>
        </w:rPr>
        <w:tab/>
        <w:t>Bild 4</w:t>
      </w:r>
      <w:r w:rsidR="00245EAC">
        <w:rPr>
          <w:rFonts w:ascii="Arial" w:hAnsi="Arial" w:cs="Arial"/>
          <w:sz w:val="22"/>
          <w:szCs w:val="22"/>
        </w:rPr>
        <w:t>64</w:t>
      </w:r>
      <w:r w:rsidR="008D5B8E">
        <w:rPr>
          <w:rFonts w:ascii="Arial" w:hAnsi="Arial" w:cs="Arial"/>
          <w:sz w:val="22"/>
          <w:szCs w:val="22"/>
        </w:rPr>
        <w:t>2</w:t>
      </w:r>
    </w:p>
    <w:p w14:paraId="2C252A47" w14:textId="77777777" w:rsidR="00711096" w:rsidRPr="003700DD" w:rsidRDefault="00711096" w:rsidP="00711096">
      <w:pPr>
        <w:tabs>
          <w:tab w:val="left" w:leader="underscore" w:pos="4536"/>
        </w:tabs>
        <w:spacing w:line="360" w:lineRule="auto"/>
        <w:ind w:right="2268"/>
        <w:jc w:val="both"/>
        <w:rPr>
          <w:rFonts w:ascii="Arial" w:hAnsi="Arial" w:cs="Arial"/>
          <w:sz w:val="22"/>
          <w:szCs w:val="22"/>
        </w:rPr>
      </w:pPr>
    </w:p>
    <w:p w14:paraId="5B0D2252" w14:textId="77777777" w:rsidR="00274188" w:rsidRDefault="00274188" w:rsidP="007A7C45">
      <w:pPr>
        <w:tabs>
          <w:tab w:val="left" w:leader="underscore" w:pos="4536"/>
        </w:tabs>
        <w:spacing w:line="360" w:lineRule="auto"/>
        <w:ind w:right="2268"/>
        <w:jc w:val="both"/>
        <w:rPr>
          <w:rFonts w:ascii="Arial" w:hAnsi="Arial"/>
          <w:sz w:val="22"/>
        </w:rPr>
      </w:pPr>
    </w:p>
    <w:p w14:paraId="76D04B9F" w14:textId="77777777" w:rsidR="00821880" w:rsidRPr="007A7C45" w:rsidRDefault="00821880" w:rsidP="007A7C45">
      <w:pPr>
        <w:tabs>
          <w:tab w:val="left" w:leader="underscore" w:pos="4536"/>
        </w:tabs>
        <w:spacing w:line="360" w:lineRule="auto"/>
        <w:ind w:right="2268"/>
        <w:jc w:val="both"/>
        <w:rPr>
          <w:rFonts w:ascii="Arial" w:hAnsi="Arial"/>
          <w:sz w:val="22"/>
        </w:rPr>
      </w:pPr>
    </w:p>
    <w:p w14:paraId="21EA85DF" w14:textId="77777777" w:rsidR="006E0B4F" w:rsidRPr="00C75694" w:rsidRDefault="006E0B4F" w:rsidP="006E0B4F">
      <w:pPr>
        <w:pStyle w:val="Textkrper3"/>
        <w:tabs>
          <w:tab w:val="right" w:pos="6804"/>
        </w:tabs>
        <w:outlineLvl w:val="0"/>
        <w:rPr>
          <w:rFonts w:ascii="Arial" w:hAnsi="Arial"/>
          <w:sz w:val="20"/>
        </w:rPr>
      </w:pPr>
      <w:r w:rsidRPr="00C75694">
        <w:rPr>
          <w:rFonts w:ascii="Arial" w:hAnsi="Arial"/>
          <w:sz w:val="20"/>
        </w:rPr>
        <w:t>Abdruck frei – Beleg erbeten</w:t>
      </w:r>
    </w:p>
    <w:p w14:paraId="3D1E8CEF" w14:textId="77777777" w:rsidR="006E0B4F" w:rsidRPr="00C75694" w:rsidRDefault="006E0B4F" w:rsidP="006E0B4F">
      <w:pPr>
        <w:pStyle w:val="Textkrper3"/>
        <w:tabs>
          <w:tab w:val="right" w:pos="6804"/>
        </w:tabs>
        <w:outlineLvl w:val="0"/>
        <w:rPr>
          <w:rFonts w:ascii="Arial" w:hAnsi="Arial"/>
          <w:sz w:val="20"/>
        </w:rPr>
      </w:pPr>
    </w:p>
    <w:p w14:paraId="58118D41" w14:textId="77777777"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Herausgeber:</w:t>
      </w:r>
      <w:r w:rsidRPr="00C75694">
        <w:rPr>
          <w:rFonts w:ascii="Arial" w:hAnsi="Arial"/>
          <w:sz w:val="20"/>
        </w:rPr>
        <w:t xml:space="preserve"> Vereinigung Deutsche Sanitärwirtschaft e. V. (VDS), Rheinweg 24, 53113 Bonn, Telefon 02 28/92 39 99 30, Telefax 02 28/92 39 99 33, E-Mail info@sanitaerwirtschaft.de.</w:t>
      </w:r>
    </w:p>
    <w:p w14:paraId="3464EE0D" w14:textId="77777777" w:rsidR="006E0B4F" w:rsidRPr="00821880" w:rsidRDefault="006E0B4F" w:rsidP="006E0B4F">
      <w:pPr>
        <w:pStyle w:val="Textkrper3"/>
        <w:tabs>
          <w:tab w:val="right" w:pos="6804"/>
        </w:tabs>
        <w:spacing w:line="240" w:lineRule="auto"/>
        <w:outlineLvl w:val="0"/>
        <w:rPr>
          <w:rFonts w:ascii="Arial" w:hAnsi="Arial"/>
          <w:sz w:val="20"/>
        </w:rPr>
      </w:pPr>
    </w:p>
    <w:p w14:paraId="1F0D30BB" w14:textId="77777777"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Redaktion:</w:t>
      </w:r>
      <w:r w:rsidRPr="00C75694">
        <w:rPr>
          <w:rFonts w:ascii="Arial" w:hAnsi="Arial"/>
          <w:sz w:val="20"/>
        </w:rPr>
        <w:t xml:space="preserve"> Linnigpublic Agentur für Öffentlichkeitsarbeit GmbH, Büro Koblenz: Fritz-von-Unruh-Stra</w:t>
      </w:r>
      <w:r w:rsidR="00DF0915">
        <w:rPr>
          <w:rFonts w:ascii="Arial" w:hAnsi="Arial"/>
          <w:sz w:val="20"/>
        </w:rPr>
        <w:t xml:space="preserve">ße 1, 56077 Koblenz, Telefon 02 </w:t>
      </w:r>
      <w:r w:rsidRPr="00C75694">
        <w:rPr>
          <w:rFonts w:ascii="Arial" w:hAnsi="Arial"/>
          <w:sz w:val="20"/>
        </w:rPr>
        <w:t>61/30 38 39-0, Telefax 02 61/30 38 39-1, E-Mail koblenz@linnigpublic.de, Büro Hamburg: Flottbeker Drift 4, 22607 Hamburg, Telefon 040/82 27 82 16, Telefax 040/82 27 82 17, E-Mail hamburg@linnigpublic.de.</w:t>
      </w:r>
    </w:p>
    <w:p w14:paraId="58133EC3" w14:textId="77777777" w:rsidR="006E0B4F" w:rsidRPr="00C75694" w:rsidRDefault="006E0B4F" w:rsidP="006E0B4F">
      <w:pPr>
        <w:pStyle w:val="Textkrper3"/>
        <w:tabs>
          <w:tab w:val="right" w:pos="6804"/>
        </w:tabs>
        <w:outlineLvl w:val="0"/>
        <w:rPr>
          <w:rFonts w:ascii="Arial" w:hAnsi="Arial"/>
          <w:sz w:val="20"/>
        </w:rPr>
      </w:pPr>
    </w:p>
    <w:sectPr w:rsidR="006E0B4F" w:rsidRPr="00C75694"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7039B" w14:textId="77777777" w:rsidR="007B46DB" w:rsidRDefault="007B46DB">
      <w:r>
        <w:separator/>
      </w:r>
    </w:p>
  </w:endnote>
  <w:endnote w:type="continuationSeparator" w:id="0">
    <w:p w14:paraId="564030D9" w14:textId="77777777" w:rsidR="007B46DB" w:rsidRDefault="007B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C52E" w14:textId="77777777"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455305">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F16E9C">
      <w:rPr>
        <w:rStyle w:val="Seitenzahl"/>
        <w:rFonts w:ascii="Futura" w:hAnsi="Futura"/>
        <w:noProof/>
        <w:sz w:val="22"/>
      </w:rPr>
      <w:t>2</w:t>
    </w:r>
    <w:r w:rsidRPr="00BA1582">
      <w:rPr>
        <w:rStyle w:val="Seitenzahl"/>
        <w:rFonts w:ascii="Futura" w:hAnsi="Futura"/>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140AE" w14:textId="77777777" w:rsidR="007B46DB" w:rsidRDefault="007B46DB">
      <w:r>
        <w:separator/>
      </w:r>
    </w:p>
  </w:footnote>
  <w:footnote w:type="continuationSeparator" w:id="0">
    <w:p w14:paraId="501A4B16" w14:textId="77777777" w:rsidR="007B46DB" w:rsidRDefault="007B46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04A5A"/>
    <w:rsid w:val="00005A79"/>
    <w:rsid w:val="00006198"/>
    <w:rsid w:val="000168E5"/>
    <w:rsid w:val="000344B6"/>
    <w:rsid w:val="00077278"/>
    <w:rsid w:val="00084A6F"/>
    <w:rsid w:val="000A0929"/>
    <w:rsid w:val="000B1D6C"/>
    <w:rsid w:val="000D097C"/>
    <w:rsid w:val="000D484E"/>
    <w:rsid w:val="000D5034"/>
    <w:rsid w:val="000F17BC"/>
    <w:rsid w:val="000F7F36"/>
    <w:rsid w:val="001004F0"/>
    <w:rsid w:val="0011450A"/>
    <w:rsid w:val="00177E1B"/>
    <w:rsid w:val="00184AB5"/>
    <w:rsid w:val="00196656"/>
    <w:rsid w:val="001A4312"/>
    <w:rsid w:val="001B0691"/>
    <w:rsid w:val="001C38C2"/>
    <w:rsid w:val="001C68CA"/>
    <w:rsid w:val="001D0024"/>
    <w:rsid w:val="001D60F4"/>
    <w:rsid w:val="001F65B2"/>
    <w:rsid w:val="00241AF4"/>
    <w:rsid w:val="00243B9B"/>
    <w:rsid w:val="00245EAC"/>
    <w:rsid w:val="00274188"/>
    <w:rsid w:val="00283441"/>
    <w:rsid w:val="00285B97"/>
    <w:rsid w:val="00286255"/>
    <w:rsid w:val="002D51D1"/>
    <w:rsid w:val="003023A1"/>
    <w:rsid w:val="003101F4"/>
    <w:rsid w:val="003150B9"/>
    <w:rsid w:val="00354956"/>
    <w:rsid w:val="0035798F"/>
    <w:rsid w:val="003700DD"/>
    <w:rsid w:val="00374E3B"/>
    <w:rsid w:val="003A70C4"/>
    <w:rsid w:val="003D0B79"/>
    <w:rsid w:val="004030E2"/>
    <w:rsid w:val="00405DFD"/>
    <w:rsid w:val="00423D00"/>
    <w:rsid w:val="00426D0A"/>
    <w:rsid w:val="00445847"/>
    <w:rsid w:val="00455305"/>
    <w:rsid w:val="00495D17"/>
    <w:rsid w:val="004A4B26"/>
    <w:rsid w:val="004A5DF6"/>
    <w:rsid w:val="004C73D5"/>
    <w:rsid w:val="004D218D"/>
    <w:rsid w:val="004D3E9D"/>
    <w:rsid w:val="004F5680"/>
    <w:rsid w:val="00543ABD"/>
    <w:rsid w:val="00544C51"/>
    <w:rsid w:val="005550E9"/>
    <w:rsid w:val="00584AEA"/>
    <w:rsid w:val="005879C3"/>
    <w:rsid w:val="005A1B29"/>
    <w:rsid w:val="005A3786"/>
    <w:rsid w:val="005A5077"/>
    <w:rsid w:val="005E5387"/>
    <w:rsid w:val="006070F4"/>
    <w:rsid w:val="006249E8"/>
    <w:rsid w:val="00627FFC"/>
    <w:rsid w:val="00633588"/>
    <w:rsid w:val="006537EA"/>
    <w:rsid w:val="006B4846"/>
    <w:rsid w:val="006C283F"/>
    <w:rsid w:val="006C6F16"/>
    <w:rsid w:val="006D066F"/>
    <w:rsid w:val="006D6395"/>
    <w:rsid w:val="006E0B4F"/>
    <w:rsid w:val="006F2F43"/>
    <w:rsid w:val="006F4AD3"/>
    <w:rsid w:val="00704C79"/>
    <w:rsid w:val="00706BAF"/>
    <w:rsid w:val="00711096"/>
    <w:rsid w:val="00721E82"/>
    <w:rsid w:val="00761203"/>
    <w:rsid w:val="007638BA"/>
    <w:rsid w:val="00765573"/>
    <w:rsid w:val="00776435"/>
    <w:rsid w:val="007A341B"/>
    <w:rsid w:val="007A5A9E"/>
    <w:rsid w:val="007A7C45"/>
    <w:rsid w:val="007B46DB"/>
    <w:rsid w:val="007B61DC"/>
    <w:rsid w:val="007C2D2A"/>
    <w:rsid w:val="007C3BFE"/>
    <w:rsid w:val="007C5674"/>
    <w:rsid w:val="007F2D57"/>
    <w:rsid w:val="00801CEC"/>
    <w:rsid w:val="008035E2"/>
    <w:rsid w:val="008132BB"/>
    <w:rsid w:val="00821880"/>
    <w:rsid w:val="00833B4F"/>
    <w:rsid w:val="00836768"/>
    <w:rsid w:val="00882373"/>
    <w:rsid w:val="0089010E"/>
    <w:rsid w:val="00895774"/>
    <w:rsid w:val="008C0329"/>
    <w:rsid w:val="008C086B"/>
    <w:rsid w:val="008D0925"/>
    <w:rsid w:val="008D5B8E"/>
    <w:rsid w:val="008F0A22"/>
    <w:rsid w:val="008F2E74"/>
    <w:rsid w:val="009046C1"/>
    <w:rsid w:val="0090522F"/>
    <w:rsid w:val="0091562E"/>
    <w:rsid w:val="00945E54"/>
    <w:rsid w:val="0095182D"/>
    <w:rsid w:val="009752B9"/>
    <w:rsid w:val="009913DE"/>
    <w:rsid w:val="00991536"/>
    <w:rsid w:val="009B0120"/>
    <w:rsid w:val="00A14E80"/>
    <w:rsid w:val="00A16834"/>
    <w:rsid w:val="00A27578"/>
    <w:rsid w:val="00A31434"/>
    <w:rsid w:val="00A40E35"/>
    <w:rsid w:val="00A512A3"/>
    <w:rsid w:val="00A546CB"/>
    <w:rsid w:val="00A643B3"/>
    <w:rsid w:val="00A71ACE"/>
    <w:rsid w:val="00A83F59"/>
    <w:rsid w:val="00A86B83"/>
    <w:rsid w:val="00A952EB"/>
    <w:rsid w:val="00A9641B"/>
    <w:rsid w:val="00AA0193"/>
    <w:rsid w:val="00AB7EC2"/>
    <w:rsid w:val="00AD06C4"/>
    <w:rsid w:val="00AD7218"/>
    <w:rsid w:val="00B00901"/>
    <w:rsid w:val="00B06ADB"/>
    <w:rsid w:val="00B121FB"/>
    <w:rsid w:val="00B2404F"/>
    <w:rsid w:val="00B40C55"/>
    <w:rsid w:val="00B4114C"/>
    <w:rsid w:val="00B44B71"/>
    <w:rsid w:val="00B5078D"/>
    <w:rsid w:val="00B5460A"/>
    <w:rsid w:val="00B739AC"/>
    <w:rsid w:val="00B85309"/>
    <w:rsid w:val="00C12671"/>
    <w:rsid w:val="00C3708B"/>
    <w:rsid w:val="00C43839"/>
    <w:rsid w:val="00C733BF"/>
    <w:rsid w:val="00C83A3D"/>
    <w:rsid w:val="00C87B54"/>
    <w:rsid w:val="00CA1A1D"/>
    <w:rsid w:val="00CE73EB"/>
    <w:rsid w:val="00CF14F7"/>
    <w:rsid w:val="00CF463E"/>
    <w:rsid w:val="00D1183C"/>
    <w:rsid w:val="00D149C9"/>
    <w:rsid w:val="00D20336"/>
    <w:rsid w:val="00D26AF5"/>
    <w:rsid w:val="00D5176F"/>
    <w:rsid w:val="00D7295F"/>
    <w:rsid w:val="00D76553"/>
    <w:rsid w:val="00D85543"/>
    <w:rsid w:val="00DB6099"/>
    <w:rsid w:val="00DF0915"/>
    <w:rsid w:val="00E34A2D"/>
    <w:rsid w:val="00E504C3"/>
    <w:rsid w:val="00E66428"/>
    <w:rsid w:val="00EB04B8"/>
    <w:rsid w:val="00EE0AAB"/>
    <w:rsid w:val="00EE576D"/>
    <w:rsid w:val="00EE6275"/>
    <w:rsid w:val="00F065CB"/>
    <w:rsid w:val="00F11D7C"/>
    <w:rsid w:val="00F16E9C"/>
    <w:rsid w:val="00F21D6E"/>
    <w:rsid w:val="00F41DAA"/>
    <w:rsid w:val="00F6532F"/>
    <w:rsid w:val="00F80214"/>
    <w:rsid w:val="00FA0F51"/>
    <w:rsid w:val="00FA3E26"/>
    <w:rsid w:val="00FC1C53"/>
    <w:rsid w:val="00FE3B61"/>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customStyle="1" w:styleId="Textkrper3Zchn">
    <w:name w:val="Textkörper 3 Zchn"/>
    <w:link w:val="Textkrper3"/>
    <w:rsid w:val="00A56E9E"/>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4323</Characters>
  <Application>Microsoft Macintosh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5000</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Lorena Linsel</cp:lastModifiedBy>
  <cp:revision>12</cp:revision>
  <cp:lastPrinted>2017-10-03T15:27:00Z</cp:lastPrinted>
  <dcterms:created xsi:type="dcterms:W3CDTF">2017-05-24T16:04:00Z</dcterms:created>
  <dcterms:modified xsi:type="dcterms:W3CDTF">2017-10-03T15:58:00Z</dcterms:modified>
</cp:coreProperties>
</file>