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713BF81C" w14:textId="088FBE93" w:rsidR="002B5BAB" w:rsidRPr="00EA7FDB" w:rsidRDefault="00AF3273" w:rsidP="00363593">
      <w:pPr>
        <w:spacing w:line="360" w:lineRule="auto"/>
        <w:ind w:right="2268"/>
        <w:jc w:val="both"/>
        <w:rPr>
          <w:rFonts w:ascii="Arial" w:hAnsi="Arial" w:cs="Arial"/>
          <w:b/>
          <w:spacing w:val="-2"/>
          <w:sz w:val="28"/>
          <w:szCs w:val="28"/>
        </w:rPr>
      </w:pPr>
      <w:r>
        <w:rPr>
          <w:rFonts w:ascii="Arial" w:hAnsi="Arial" w:cs="Arial"/>
          <w:b/>
          <w:spacing w:val="-2"/>
          <w:sz w:val="28"/>
          <w:szCs w:val="28"/>
        </w:rPr>
        <w:t>Institution bietet Premiere</w:t>
      </w:r>
    </w:p>
    <w:p w14:paraId="51087618" w14:textId="77777777" w:rsidR="00EA7FDB" w:rsidRDefault="00EA7FDB" w:rsidP="00AD7218">
      <w:pPr>
        <w:spacing w:line="360" w:lineRule="auto"/>
        <w:jc w:val="both"/>
        <w:rPr>
          <w:rFonts w:ascii="Arial" w:hAnsi="Arial" w:cs="Arial"/>
          <w:b/>
        </w:rPr>
      </w:pPr>
    </w:p>
    <w:p w14:paraId="119B3E1B" w14:textId="6BAF07A2" w:rsidR="00667AB3" w:rsidRDefault="00AF3273" w:rsidP="006B3FD3">
      <w:pPr>
        <w:spacing w:line="360" w:lineRule="auto"/>
        <w:ind w:right="2268"/>
        <w:jc w:val="both"/>
        <w:rPr>
          <w:rFonts w:ascii="Arial" w:hAnsi="Arial" w:cs="Arial"/>
          <w:b/>
        </w:rPr>
      </w:pPr>
      <w:r>
        <w:rPr>
          <w:rFonts w:ascii="Arial" w:hAnsi="Arial" w:cs="Arial"/>
          <w:b/>
        </w:rPr>
        <w:t xml:space="preserve">Zwei eigenständige Kampagnen zum „Tag des Bades“ 2019 / „Alles fürs Wohlgefühl“: Gesundheit im Fokus / „Bunte Mischung“: Neue Farbigkeit im Bad / Freie Entscheidung für Betriebe / Komplette Unterstützungs-Pakete / Kostenlose Aktionsmittel zum Download bei DGH und ZVSHK / VDS-Broschüren verstärken Verbraucherberatung / Bundesweite Medienarbeit sichert Aufmerksamkeit / Vernetzung von PR, Internet und </w:t>
      </w:r>
      <w:proofErr w:type="spellStart"/>
      <w:r>
        <w:rPr>
          <w:rFonts w:ascii="Arial" w:hAnsi="Arial" w:cs="Arial"/>
          <w:b/>
        </w:rPr>
        <w:t>Social</w:t>
      </w:r>
      <w:proofErr w:type="spellEnd"/>
      <w:r>
        <w:rPr>
          <w:rFonts w:ascii="Arial" w:hAnsi="Arial" w:cs="Arial"/>
          <w:b/>
        </w:rPr>
        <w:t xml:space="preserve"> Media / Themen-Interviews mit Franziska van Almsick / Gemeinsames Branchenevent mit unveränderter Doppelfunktion</w:t>
      </w:r>
    </w:p>
    <w:p w14:paraId="4F24D62A" w14:textId="5DB205F4"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56E52E4C" w:rsidR="001A4312" w:rsidRPr="003F40B8" w:rsidRDefault="000344B6" w:rsidP="006E0B4F">
                            <w:pPr>
                              <w:ind w:right="-108"/>
                              <w:rPr>
                                <w:rFonts w:ascii="Arial" w:hAnsi="Arial"/>
                                <w:sz w:val="20"/>
                              </w:rPr>
                            </w:pPr>
                            <w:r>
                              <w:rPr>
                                <w:rFonts w:ascii="Arial" w:hAnsi="Arial"/>
                                <w:sz w:val="20"/>
                              </w:rPr>
                              <w:t xml:space="preserve">Datum: </w:t>
                            </w:r>
                            <w:r w:rsidR="006B3FD3">
                              <w:rPr>
                                <w:rFonts w:ascii="Arial" w:hAnsi="Arial"/>
                                <w:sz w:val="20"/>
                              </w:rPr>
                              <w:t>14</w:t>
                            </w:r>
                            <w:r w:rsidR="002B5BAB">
                              <w:rPr>
                                <w:rFonts w:ascii="Arial" w:hAnsi="Arial"/>
                                <w:sz w:val="20"/>
                              </w:rPr>
                              <w:t>.</w:t>
                            </w:r>
                            <w:r w:rsidR="00927AA7">
                              <w:rPr>
                                <w:rFonts w:ascii="Arial" w:hAnsi="Arial"/>
                                <w:sz w:val="20"/>
                              </w:rPr>
                              <w:t>0</w:t>
                            </w:r>
                            <w:r w:rsidR="00667AB3">
                              <w:rPr>
                                <w:rFonts w:ascii="Arial" w:hAnsi="Arial"/>
                                <w:sz w:val="20"/>
                              </w:rPr>
                              <w:t>5</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wGz+R5sCAAAxBQAADgAAAAAAAAAAAAAAAAAuAgAAZHJz&#13;&#10;L2Uyb0RvYy54bWxQSwECLQAUAAYACAAAACEA3T69euEAAAARAQAADwAAAAAAAAAAAAAAAAD1BAAA&#13;&#10;ZHJzL2Rvd25yZXYueG1sUEsFBgAAAAAEAAQA8wAAAAMGAAAAAA==&#13;&#10;" stroked="f">
                <v:fill opacity="32896f"/>
                <v:textbox inset="3.5mm,1.1mm">
                  <w:txbxContent>
                    <w:p w14:paraId="7A7522BA" w14:textId="56E52E4C" w:rsidR="001A4312" w:rsidRPr="003F40B8" w:rsidRDefault="000344B6" w:rsidP="006E0B4F">
                      <w:pPr>
                        <w:ind w:right="-108"/>
                        <w:rPr>
                          <w:rFonts w:ascii="Arial" w:hAnsi="Arial"/>
                          <w:sz w:val="20"/>
                        </w:rPr>
                      </w:pPr>
                      <w:r>
                        <w:rPr>
                          <w:rFonts w:ascii="Arial" w:hAnsi="Arial"/>
                          <w:sz w:val="20"/>
                        </w:rPr>
                        <w:t xml:space="preserve">Datum: </w:t>
                      </w:r>
                      <w:r w:rsidR="006B3FD3">
                        <w:rPr>
                          <w:rFonts w:ascii="Arial" w:hAnsi="Arial"/>
                          <w:sz w:val="20"/>
                        </w:rPr>
                        <w:t>14</w:t>
                      </w:r>
                      <w:r w:rsidR="002B5BAB">
                        <w:rPr>
                          <w:rFonts w:ascii="Arial" w:hAnsi="Arial"/>
                          <w:sz w:val="20"/>
                        </w:rPr>
                        <w:t>.</w:t>
                      </w:r>
                      <w:r w:rsidR="00927AA7">
                        <w:rPr>
                          <w:rFonts w:ascii="Arial" w:hAnsi="Arial"/>
                          <w:sz w:val="20"/>
                        </w:rPr>
                        <w:t>0</w:t>
                      </w:r>
                      <w:r w:rsidR="00667AB3">
                        <w:rPr>
                          <w:rFonts w:ascii="Arial" w:hAnsi="Arial"/>
                          <w:sz w:val="20"/>
                        </w:rPr>
                        <w:t>5</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v:textbox>
                <w10:wrap anchory="page"/>
                <w10:anchorlock/>
              </v:shape>
            </w:pict>
          </mc:Fallback>
        </mc:AlternateContent>
      </w:r>
    </w:p>
    <w:p w14:paraId="52AFA513" w14:textId="77777777" w:rsidR="00FA5B06" w:rsidRDefault="006E0B4F" w:rsidP="00FA5B06">
      <w:pPr>
        <w:spacing w:line="360" w:lineRule="auto"/>
        <w:ind w:right="2268"/>
        <w:jc w:val="both"/>
        <w:rPr>
          <w:rFonts w:ascii="Arial" w:hAnsi="Arial" w:cs="Arial"/>
        </w:rPr>
      </w:pPr>
      <w:r w:rsidRPr="00EA7FDB">
        <w:rPr>
          <w:rFonts w:ascii="Arial" w:hAnsi="Arial" w:cs="Arial"/>
          <w:b/>
          <w:sz w:val="22"/>
          <w:szCs w:val="22"/>
        </w:rPr>
        <w:t>Bonn – (vds)</w:t>
      </w:r>
      <w:r w:rsidRPr="00EA7FDB">
        <w:rPr>
          <w:rFonts w:ascii="Arial" w:hAnsi="Arial" w:cs="Arial"/>
          <w:sz w:val="22"/>
          <w:szCs w:val="22"/>
        </w:rPr>
        <w:t xml:space="preserve"> </w:t>
      </w:r>
      <w:r w:rsidR="00FA5B06">
        <w:rPr>
          <w:rFonts w:ascii="Arial" w:hAnsi="Arial" w:cs="Arial"/>
        </w:rPr>
        <w:t xml:space="preserve">Auch für Institutionen gilt die Devise „Feste Größen dürfen nicht statisch sein“. Darauf weist die Vereinigung </w:t>
      </w:r>
      <w:proofErr w:type="spellStart"/>
      <w:r w:rsidR="00FA5B06">
        <w:rPr>
          <w:rFonts w:ascii="Arial" w:hAnsi="Arial" w:cs="Arial"/>
        </w:rPr>
        <w:t>Deutsche</w:t>
      </w:r>
      <w:proofErr w:type="spellEnd"/>
      <w:r w:rsidR="00FA5B06">
        <w:rPr>
          <w:rFonts w:ascii="Arial" w:hAnsi="Arial" w:cs="Arial"/>
        </w:rPr>
        <w:t xml:space="preserve"> Sanitärwirtschaft (VDS) in ihrer Vorschau auf den nächsten bundesweiten „Tag des Bades“ am 21. September 2019 hin. Der konkrete Anlass: Erstmals in ihrer 15-jährigen Geschichte geht die gemeinsame Branchenaktion mit zwei eigenständigen Kampagnen an den Start. Die Premiere greift unterschiedliche Sachthemen auf und bietet den mitwirkenden Betrieben die Möglichkeit zur freien Entscheidung, erklärt der Dachverband das von dem verantwortlichen PR- und Marketing-Ausschuss erarbeitete und umgesetzte Konzept. Unverändert bleibe natürlich die generelle Doppelfunktion der etablierten Initiative: Marktimpulse geben und die Nachfrage zum Profi lenken.</w:t>
      </w:r>
    </w:p>
    <w:p w14:paraId="375CAAA3" w14:textId="77777777" w:rsidR="00FA5B06" w:rsidRDefault="00FA5B06" w:rsidP="00FA5B06">
      <w:pPr>
        <w:spacing w:line="360" w:lineRule="auto"/>
        <w:ind w:right="2268"/>
        <w:jc w:val="both"/>
        <w:rPr>
          <w:rFonts w:ascii="Arial" w:hAnsi="Arial" w:cs="Arial"/>
        </w:rPr>
      </w:pPr>
    </w:p>
    <w:p w14:paraId="790AF5CB" w14:textId="675A7F8E" w:rsidR="00FA5B06" w:rsidRPr="00764850" w:rsidRDefault="006B3FD3" w:rsidP="00FA5B06">
      <w:pPr>
        <w:spacing w:line="360" w:lineRule="auto"/>
        <w:ind w:right="2268"/>
        <w:jc w:val="both"/>
        <w:rPr>
          <w:rFonts w:ascii="Arial" w:hAnsi="Arial" w:cs="Arial"/>
          <w:b/>
        </w:rPr>
      </w:pPr>
      <w:r>
        <w:rPr>
          <w:rFonts w:ascii="Arial" w:hAnsi="Arial" w:cs="Arial"/>
          <w:b/>
        </w:rPr>
        <w:lastRenderedPageBreak/>
        <w:t xml:space="preserve">Gemeinsame </w:t>
      </w:r>
      <w:r w:rsidR="00FA5B06">
        <w:rPr>
          <w:rFonts w:ascii="Arial" w:hAnsi="Arial" w:cs="Arial"/>
          <w:b/>
        </w:rPr>
        <w:t xml:space="preserve">Priorität und </w:t>
      </w:r>
      <w:r>
        <w:rPr>
          <w:rFonts w:ascii="Arial" w:hAnsi="Arial" w:cs="Arial"/>
          <w:b/>
        </w:rPr>
        <w:t>aktueller Trend</w:t>
      </w:r>
    </w:p>
    <w:p w14:paraId="348470FF" w14:textId="77777777" w:rsidR="00FA5B06" w:rsidRDefault="00FA5B06" w:rsidP="00FA5B06">
      <w:pPr>
        <w:spacing w:line="360" w:lineRule="auto"/>
        <w:ind w:right="2268"/>
        <w:jc w:val="both"/>
        <w:rPr>
          <w:rFonts w:ascii="Arial" w:hAnsi="Arial" w:cs="Arial"/>
        </w:rPr>
      </w:pPr>
    </w:p>
    <w:p w14:paraId="57EFB10A" w14:textId="2608DC0B" w:rsidR="00FA5B06" w:rsidRDefault="00FA5B06" w:rsidP="00FA5B06">
      <w:pPr>
        <w:spacing w:line="360" w:lineRule="auto"/>
        <w:ind w:right="2268"/>
        <w:jc w:val="both"/>
        <w:rPr>
          <w:rFonts w:ascii="Arial" w:hAnsi="Arial" w:cs="Arial"/>
        </w:rPr>
      </w:pPr>
      <w:r>
        <w:rPr>
          <w:rFonts w:ascii="Arial" w:hAnsi="Arial" w:cs="Arial"/>
        </w:rPr>
        <w:t xml:space="preserve">Eine Version rücke unter dem Motto „Alles fürs Wohlgefühl“ das weiter intensiv </w:t>
      </w:r>
      <w:proofErr w:type="gramStart"/>
      <w:r>
        <w:rPr>
          <w:rFonts w:ascii="Arial" w:hAnsi="Arial" w:cs="Arial"/>
        </w:rPr>
        <w:t>zu penetrierende Thema</w:t>
      </w:r>
      <w:proofErr w:type="gramEnd"/>
      <w:r>
        <w:rPr>
          <w:rFonts w:ascii="Arial" w:hAnsi="Arial" w:cs="Arial"/>
        </w:rPr>
        <w:t xml:space="preserve"> „Bad und Gesundheit“ in den Mittelpunkt. Dessen Bedeutung habe zuletzt Andreas Dornbracht während der „ISH“ in einem Interview für die Branchen-Plattform www.sanitaerwirtschaft.de nochmals hervorgehoben. Nach Auffassung des VDS-Vorsitzenden kommt es darauf an, bei der Wissensvermittlung zu gesundheitsfördernden Produkten und Anwendungen im Bad „gemeinsam noch viel mehr zu tun“. Das Thema gehöre sogar als „Priorität 1“ auf die Beratungsliste z. B. in den Ausstellungen von Großhandel und Handwerk. Im Übrigen trage das auch wirksam zur Abgrenzung von anderen Vertriebswegen bei. Aufgabe der VDS sei es, für die nötigen kommunikativen Rahmenbedingungen zu sorgen. Das geschehe </w:t>
      </w:r>
      <w:r w:rsidR="006B3FD3">
        <w:rPr>
          <w:rFonts w:ascii="Arial" w:hAnsi="Arial" w:cs="Arial"/>
        </w:rPr>
        <w:t>etwa</w:t>
      </w:r>
      <w:r>
        <w:rPr>
          <w:rFonts w:ascii="Arial" w:hAnsi="Arial" w:cs="Arial"/>
        </w:rPr>
        <w:t xml:space="preserve"> durch die umfangreichen Aktivitäten zum „Tag des Bades“.</w:t>
      </w:r>
    </w:p>
    <w:p w14:paraId="2167B4A3" w14:textId="77777777" w:rsidR="00FA5B06" w:rsidRDefault="00FA5B06" w:rsidP="00FA5B06">
      <w:pPr>
        <w:spacing w:line="360" w:lineRule="auto"/>
        <w:ind w:right="2268"/>
        <w:jc w:val="both"/>
        <w:rPr>
          <w:rFonts w:ascii="Arial" w:hAnsi="Arial" w:cs="Arial"/>
        </w:rPr>
      </w:pPr>
    </w:p>
    <w:p w14:paraId="22898930" w14:textId="77777777" w:rsidR="00FA5B06" w:rsidRDefault="00FA5B06" w:rsidP="00FA5B06">
      <w:pPr>
        <w:spacing w:line="360" w:lineRule="auto"/>
        <w:ind w:right="2268"/>
        <w:jc w:val="both"/>
        <w:rPr>
          <w:rFonts w:ascii="Arial" w:hAnsi="Arial" w:cs="Arial"/>
        </w:rPr>
      </w:pPr>
      <w:r>
        <w:rPr>
          <w:rFonts w:ascii="Arial" w:hAnsi="Arial" w:cs="Arial"/>
        </w:rPr>
        <w:t>Der zweite Kampagnenvorschlag widmet sich laut Jens J. Wischmann einem „sehr aktuellen Thema“. Unter dem Slogan „Bunte Mischung“ geht es um die speziell während der Frankfurter Leitmesse als Trend ausgemachte neue Farbigkeit im Bad, meldet der VDS-Geschäftsführer. Sie stoße gerade in der gesamten Endverbraucherpresse auf ein starkes redaktionelles Interesse. Um den „medialen Rückenwind“ für die Branche und die Betriebe zu nutzen, habe man schnell reagiert und ein entsprechendes Event-Paket geschnürt. Außerdem verberge sich hinter „Bunte Mischung“ letztlich die ganze Vielfalt des Wohnbades vom Profi.</w:t>
      </w:r>
    </w:p>
    <w:p w14:paraId="1160C437" w14:textId="77777777" w:rsidR="00FA5B06" w:rsidRDefault="00FA5B06" w:rsidP="00FA5B06">
      <w:pPr>
        <w:spacing w:line="360" w:lineRule="auto"/>
        <w:ind w:right="2268"/>
        <w:jc w:val="both"/>
        <w:rPr>
          <w:rFonts w:ascii="Arial" w:hAnsi="Arial" w:cs="Arial"/>
        </w:rPr>
      </w:pPr>
    </w:p>
    <w:p w14:paraId="48543A49" w14:textId="1DB83D3C" w:rsidR="00FA5B06" w:rsidRPr="00764850" w:rsidRDefault="006B3FD3" w:rsidP="00FA5B06">
      <w:pPr>
        <w:spacing w:line="360" w:lineRule="auto"/>
        <w:ind w:right="2268"/>
        <w:jc w:val="both"/>
        <w:rPr>
          <w:rFonts w:ascii="Arial" w:hAnsi="Arial" w:cs="Arial"/>
          <w:b/>
        </w:rPr>
      </w:pPr>
      <w:r>
        <w:rPr>
          <w:rFonts w:ascii="Arial" w:hAnsi="Arial" w:cs="Arial"/>
          <w:b/>
        </w:rPr>
        <w:t>Alles zum Einsatz bereit</w:t>
      </w:r>
    </w:p>
    <w:p w14:paraId="624CE739" w14:textId="77777777" w:rsidR="00FA5B06" w:rsidRDefault="00FA5B06" w:rsidP="00FA5B06">
      <w:pPr>
        <w:spacing w:line="360" w:lineRule="auto"/>
        <w:ind w:right="2268"/>
        <w:jc w:val="both"/>
        <w:rPr>
          <w:rFonts w:ascii="Arial" w:hAnsi="Arial" w:cs="Arial"/>
        </w:rPr>
      </w:pPr>
    </w:p>
    <w:p w14:paraId="3B4F5458" w14:textId="293728F7" w:rsidR="00FA5B06" w:rsidRDefault="00FA5B06" w:rsidP="00FA5B06">
      <w:pPr>
        <w:spacing w:line="360" w:lineRule="auto"/>
        <w:ind w:right="2268"/>
        <w:jc w:val="both"/>
        <w:rPr>
          <w:rFonts w:ascii="Arial" w:hAnsi="Arial" w:cs="Arial"/>
        </w:rPr>
      </w:pPr>
      <w:r>
        <w:rPr>
          <w:rFonts w:ascii="Arial" w:hAnsi="Arial" w:cs="Arial"/>
        </w:rPr>
        <w:t xml:space="preserve">Beide Konzepte seien daher </w:t>
      </w:r>
      <w:r w:rsidR="006B3FD3">
        <w:rPr>
          <w:rFonts w:ascii="Arial" w:hAnsi="Arial" w:cs="Arial"/>
        </w:rPr>
        <w:t>voneinander unabhängig</w:t>
      </w:r>
      <w:r>
        <w:rPr>
          <w:rFonts w:ascii="Arial" w:hAnsi="Arial" w:cs="Arial"/>
        </w:rPr>
        <w:t xml:space="preserve"> und ermöglichten so den Firmen „vor Ort“, die Aktion an ihren </w:t>
      </w:r>
      <w:r>
        <w:rPr>
          <w:rFonts w:ascii="Arial" w:hAnsi="Arial" w:cs="Arial"/>
        </w:rPr>
        <w:lastRenderedPageBreak/>
        <w:t>individuellen Prämissen bzw. Strategien zu orientieren. Zur Organisation heißt es, dass es wie schon 2018 auch in diesem Jahr keine zentrale Plattform gebe, bei der sich die Teilnehmer anmelden und registrieren (lassen) müssten. Die kostenlosen Aktionsmittel für das lokale Veranstaltungs-Marketing können Fachgroßhändler und Fachhandwerker danach ausschließlich in den internen Bereichen der Websites www.dg-haustechnik.de und www.zvshk.de für die Eigenproduktion downloaden. Die druckfähigen Dateien der Materialien seien bereits hinterlegt.</w:t>
      </w:r>
    </w:p>
    <w:p w14:paraId="6D637740" w14:textId="77777777" w:rsidR="00FA5B06" w:rsidRDefault="00FA5B06" w:rsidP="00FA5B06">
      <w:pPr>
        <w:spacing w:line="360" w:lineRule="auto"/>
        <w:ind w:right="2268"/>
        <w:jc w:val="both"/>
        <w:rPr>
          <w:rFonts w:ascii="Arial" w:hAnsi="Arial" w:cs="Arial"/>
        </w:rPr>
      </w:pPr>
    </w:p>
    <w:p w14:paraId="1BE2D6CD" w14:textId="0C2E81B6" w:rsidR="00FA5B06" w:rsidRPr="0020682E" w:rsidRDefault="00FA5B06" w:rsidP="00FA5B06">
      <w:pPr>
        <w:spacing w:line="360" w:lineRule="auto"/>
        <w:ind w:right="2268"/>
        <w:jc w:val="both"/>
        <w:rPr>
          <w:rFonts w:ascii="Arial" w:hAnsi="Arial" w:cs="Arial"/>
        </w:rPr>
      </w:pPr>
      <w:r>
        <w:rPr>
          <w:rFonts w:ascii="Arial" w:hAnsi="Arial" w:cs="Arial"/>
        </w:rPr>
        <w:t>Pro Kampagne ist, so Wischmann weiter, ein komplettes Unterstützungs-Portfolio verfügbar. Im Einzelnen handele es sich jeweils um Logo, Poster, Anzeigen, Internet-Banner sowie einen Muster-Pressetext mit drei Fotos. Darüber hinaus empfehle sich die Verwendung diverser VDS-Broschüren zu</w:t>
      </w:r>
      <w:r w:rsidR="006B3FD3">
        <w:rPr>
          <w:rFonts w:ascii="Arial" w:hAnsi="Arial" w:cs="Arial"/>
        </w:rPr>
        <w:t>m</w:t>
      </w:r>
      <w:r>
        <w:rPr>
          <w:rFonts w:ascii="Arial" w:hAnsi="Arial" w:cs="Arial"/>
        </w:rPr>
        <w:t xml:space="preserve"> vertiefenden Bauherren- und </w:t>
      </w:r>
      <w:proofErr w:type="spellStart"/>
      <w:r>
        <w:rPr>
          <w:rFonts w:ascii="Arial" w:hAnsi="Arial" w:cs="Arial"/>
        </w:rPr>
        <w:t>Renovierer</w:t>
      </w:r>
      <w:proofErr w:type="spellEnd"/>
      <w:r>
        <w:rPr>
          <w:rFonts w:ascii="Arial" w:hAnsi="Arial" w:cs="Arial"/>
        </w:rPr>
        <w:t>-</w:t>
      </w:r>
      <w:r w:rsidR="006B3FD3">
        <w:rPr>
          <w:rFonts w:ascii="Arial" w:hAnsi="Arial" w:cs="Arial"/>
        </w:rPr>
        <w:t>Kontakt</w:t>
      </w:r>
      <w:r>
        <w:rPr>
          <w:rFonts w:ascii="Arial" w:hAnsi="Arial" w:cs="Arial"/>
        </w:rPr>
        <w:t>. Einen Überblick über das entsprechende Repertoire biete sanitaerwirtschaft.de im Menüpunkt Info &amp; Service. Ein dort integriertes Bestellformular erleichtere den Abruf der unterschiedlichen Beratungshilfen. Neu in der Sammlung: die Broschüre „Das moderne Bad“. Die 40-seitige Publikation der Aktion Barrierefreies Bad (ABB) beschreibe und zeige die Details vorausschauender Planungen.</w:t>
      </w:r>
    </w:p>
    <w:p w14:paraId="68573662" w14:textId="77777777" w:rsidR="00FA5B06" w:rsidRPr="0020682E" w:rsidRDefault="00FA5B06" w:rsidP="00FA5B06">
      <w:pPr>
        <w:spacing w:line="360" w:lineRule="auto"/>
        <w:ind w:right="2268"/>
        <w:jc w:val="both"/>
        <w:rPr>
          <w:rFonts w:ascii="Arial" w:hAnsi="Arial" w:cs="Arial"/>
        </w:rPr>
      </w:pPr>
    </w:p>
    <w:p w14:paraId="74CE4B7A" w14:textId="55E8AF70" w:rsidR="00FA5B06" w:rsidRPr="008076D1" w:rsidRDefault="006B3FD3" w:rsidP="00FA5B06">
      <w:pPr>
        <w:spacing w:line="360" w:lineRule="auto"/>
        <w:ind w:right="2268"/>
        <w:jc w:val="both"/>
        <w:rPr>
          <w:rFonts w:ascii="Arial" w:hAnsi="Arial" w:cs="Arial"/>
          <w:b/>
        </w:rPr>
      </w:pPr>
      <w:r>
        <w:rPr>
          <w:rFonts w:ascii="Arial" w:hAnsi="Arial" w:cs="Arial"/>
          <w:b/>
        </w:rPr>
        <w:t>Vielfältiges Event-Programm</w:t>
      </w:r>
    </w:p>
    <w:p w14:paraId="29328D85" w14:textId="77777777" w:rsidR="00FA5B06" w:rsidRDefault="00FA5B06" w:rsidP="00FA5B06">
      <w:pPr>
        <w:spacing w:line="360" w:lineRule="auto"/>
        <w:ind w:right="2268"/>
        <w:jc w:val="both"/>
        <w:rPr>
          <w:rFonts w:ascii="Arial" w:hAnsi="Arial" w:cs="Arial"/>
        </w:rPr>
      </w:pPr>
    </w:p>
    <w:p w14:paraId="136BE715" w14:textId="4B8C62AB" w:rsidR="00FA5B06" w:rsidRDefault="00FA5B06" w:rsidP="00FA5B06">
      <w:pPr>
        <w:spacing w:line="360" w:lineRule="auto"/>
        <w:ind w:right="2268"/>
        <w:jc w:val="both"/>
        <w:rPr>
          <w:rFonts w:ascii="Arial" w:hAnsi="Arial" w:cs="Arial"/>
        </w:rPr>
      </w:pPr>
      <w:r>
        <w:rPr>
          <w:rFonts w:ascii="Arial" w:hAnsi="Arial" w:cs="Arial"/>
        </w:rPr>
        <w:t xml:space="preserve">Die begleitende nationale Kommunikationsarbeit des Dachverbandes gewährleiste wieder die nötige mediale Aufmerksamkeit für den „Tag des Bades“. Sie vernetze PR-, Internet- und </w:t>
      </w:r>
      <w:proofErr w:type="spellStart"/>
      <w:r>
        <w:rPr>
          <w:rFonts w:ascii="Arial" w:hAnsi="Arial" w:cs="Arial"/>
        </w:rPr>
        <w:t>Social</w:t>
      </w:r>
      <w:proofErr w:type="spellEnd"/>
      <w:r>
        <w:rPr>
          <w:rFonts w:ascii="Arial" w:hAnsi="Arial" w:cs="Arial"/>
        </w:rPr>
        <w:t xml:space="preserve"> Media-Aktivitäten. Regelmäßige Endverbraucherpresse-Infos mit Fotos und Grafiken, exklusive Kooperationen mit M</w:t>
      </w:r>
      <w:r w:rsidR="00274FCD">
        <w:rPr>
          <w:rFonts w:ascii="Arial" w:hAnsi="Arial" w:cs="Arial"/>
        </w:rPr>
        <w:t>agazinen</w:t>
      </w:r>
      <w:r>
        <w:rPr>
          <w:rFonts w:ascii="Arial" w:hAnsi="Arial" w:cs="Arial"/>
        </w:rPr>
        <w:t xml:space="preserve"> wichtiger Zielgruppen und eine vorproduzierte Redaktionsseite zählten ebenso dazu wie kontinuierliche Beiträge auf den Plattformen www.gutesbad.de </w:t>
      </w:r>
      <w:r>
        <w:rPr>
          <w:rFonts w:ascii="Arial" w:hAnsi="Arial" w:cs="Arial"/>
        </w:rPr>
        <w:lastRenderedPageBreak/>
        <w:t xml:space="preserve">und www.tagdesbades.de sowie </w:t>
      </w:r>
      <w:proofErr w:type="gramStart"/>
      <w:r>
        <w:rPr>
          <w:rFonts w:ascii="Arial" w:hAnsi="Arial" w:cs="Arial"/>
        </w:rPr>
        <w:t>die Präsenz</w:t>
      </w:r>
      <w:proofErr w:type="gramEnd"/>
      <w:r>
        <w:rPr>
          <w:rFonts w:ascii="Arial" w:hAnsi="Arial" w:cs="Arial"/>
        </w:rPr>
        <w:t xml:space="preserve"> etwa auf Facebook, Pinterest und </w:t>
      </w:r>
      <w:proofErr w:type="spellStart"/>
      <w:r>
        <w:rPr>
          <w:rFonts w:ascii="Arial" w:hAnsi="Arial" w:cs="Arial"/>
        </w:rPr>
        <w:t>youtube</w:t>
      </w:r>
      <w:proofErr w:type="spellEnd"/>
      <w:r>
        <w:rPr>
          <w:rFonts w:ascii="Arial" w:hAnsi="Arial" w:cs="Arial"/>
        </w:rPr>
        <w:t>.</w:t>
      </w:r>
    </w:p>
    <w:p w14:paraId="2D8CDA36" w14:textId="77777777" w:rsidR="00FA5B06" w:rsidRDefault="00FA5B06" w:rsidP="00FA5B06">
      <w:pPr>
        <w:spacing w:line="360" w:lineRule="auto"/>
        <w:ind w:right="2268"/>
        <w:jc w:val="both"/>
        <w:rPr>
          <w:rFonts w:ascii="Arial" w:hAnsi="Arial" w:cs="Arial"/>
        </w:rPr>
      </w:pPr>
    </w:p>
    <w:p w14:paraId="6C610D82" w14:textId="55C23DF0" w:rsidR="00625DC3" w:rsidRPr="002B78F8" w:rsidRDefault="00FA5B06" w:rsidP="00FA5B06">
      <w:pPr>
        <w:spacing w:line="360" w:lineRule="auto"/>
        <w:ind w:right="2268"/>
        <w:jc w:val="both"/>
        <w:rPr>
          <w:rFonts w:ascii="Arial" w:hAnsi="Arial" w:cs="Arial"/>
          <w:sz w:val="22"/>
          <w:szCs w:val="22"/>
        </w:rPr>
      </w:pPr>
      <w:r>
        <w:rPr>
          <w:rFonts w:ascii="Arial" w:hAnsi="Arial" w:cs="Arial"/>
        </w:rPr>
        <w:t xml:space="preserve">Auch Badbotschafterin Franziska van Almsick engagiere sich natürlich erneut für das Projekt. So schildere sie in aktuellen Interviews ihre persönlichen Eindrücke und Vorlieben </w:t>
      </w:r>
      <w:r w:rsidR="00274FCD">
        <w:rPr>
          <w:rFonts w:ascii="Arial" w:hAnsi="Arial" w:cs="Arial"/>
        </w:rPr>
        <w:t>bei</w:t>
      </w:r>
      <w:r>
        <w:rPr>
          <w:rFonts w:ascii="Arial" w:hAnsi="Arial" w:cs="Arial"/>
        </w:rPr>
        <w:t xml:space="preserve"> den zentralen Kampagnenthemen „Farbe“ und „Gesundheit“. Die kurzen Videos seien im </w:t>
      </w:r>
      <w:proofErr w:type="spellStart"/>
      <w:r>
        <w:rPr>
          <w:rFonts w:ascii="Arial" w:hAnsi="Arial" w:cs="Arial"/>
        </w:rPr>
        <w:t>youtube</w:t>
      </w:r>
      <w:proofErr w:type="spellEnd"/>
      <w:r>
        <w:rPr>
          <w:rFonts w:ascii="Arial" w:hAnsi="Arial" w:cs="Arial"/>
        </w:rPr>
        <w:t>-Kanal von gutesbad.de zu finden. Unter dem Strich glaubt Wischmann gerade infolge der „Duo-Premiere“, dass die Institution „Tag des Bades“ 2019 einen „Frischekick“ erhält.</w:t>
      </w:r>
    </w:p>
    <w:p w14:paraId="460DC916" w14:textId="1F0589A0" w:rsidR="00821880" w:rsidRDefault="00821880">
      <w:pPr>
        <w:rPr>
          <w:rFonts w:ascii="Arial" w:hAnsi="Arial" w:cs="Arial"/>
          <w:sz w:val="22"/>
          <w:szCs w:val="22"/>
        </w:rPr>
      </w:pPr>
    </w:p>
    <w:p w14:paraId="10041650" w14:textId="74CDEC25" w:rsidR="00F90AE6" w:rsidRDefault="00F90AE6" w:rsidP="00F90AE6">
      <w:pPr>
        <w:spacing w:line="360" w:lineRule="auto"/>
        <w:ind w:right="4536"/>
        <w:jc w:val="both"/>
        <w:rPr>
          <w:rFonts w:ascii="Arial" w:hAnsi="Arial" w:cs="Arial"/>
        </w:rPr>
      </w:pPr>
    </w:p>
    <w:p w14:paraId="1AE9415A" w14:textId="77777777" w:rsidR="006A361B" w:rsidRPr="0020682E" w:rsidRDefault="006A361B" w:rsidP="00F90AE6">
      <w:pPr>
        <w:spacing w:line="360" w:lineRule="auto"/>
        <w:ind w:right="4536"/>
        <w:jc w:val="both"/>
        <w:rPr>
          <w:rFonts w:ascii="Arial" w:hAnsi="Arial" w:cs="Arial"/>
        </w:rPr>
      </w:pPr>
      <w:bookmarkStart w:id="0" w:name="_GoBack"/>
      <w:bookmarkEnd w:id="0"/>
    </w:p>
    <w:p w14:paraId="07D8A819" w14:textId="77777777" w:rsidR="00F90AE6" w:rsidRPr="00BB7FA0" w:rsidRDefault="00F90AE6" w:rsidP="00F90AE6">
      <w:pPr>
        <w:spacing w:line="360" w:lineRule="auto"/>
        <w:ind w:right="4536"/>
        <w:jc w:val="both"/>
        <w:rPr>
          <w:rFonts w:ascii="Arial" w:hAnsi="Arial" w:cs="Arial"/>
          <w:b/>
        </w:rPr>
      </w:pPr>
      <w:r w:rsidRPr="00BB7FA0">
        <w:rPr>
          <w:rFonts w:ascii="Arial" w:hAnsi="Arial" w:cs="Arial"/>
          <w:b/>
        </w:rPr>
        <w:t>www.sanitaerwirtschaft.de</w:t>
      </w:r>
    </w:p>
    <w:p w14:paraId="1DB580EE" w14:textId="77777777" w:rsidR="00F90AE6" w:rsidRPr="00BB7FA0" w:rsidRDefault="00F90AE6" w:rsidP="00F90AE6">
      <w:pPr>
        <w:spacing w:line="360" w:lineRule="auto"/>
        <w:ind w:right="4536"/>
        <w:jc w:val="both"/>
        <w:rPr>
          <w:rFonts w:ascii="Arial" w:hAnsi="Arial" w:cs="Arial"/>
          <w:b/>
        </w:rPr>
      </w:pPr>
      <w:r w:rsidRPr="00BB7FA0">
        <w:rPr>
          <w:rFonts w:ascii="Arial" w:hAnsi="Arial" w:cs="Arial"/>
          <w:b/>
        </w:rPr>
        <w:t>www.gutesbad.de</w:t>
      </w:r>
    </w:p>
    <w:p w14:paraId="571FE6A1" w14:textId="63DAD852" w:rsidR="00F90AE6" w:rsidRDefault="00F90AE6" w:rsidP="00F90AE6">
      <w:pPr>
        <w:spacing w:line="360" w:lineRule="auto"/>
        <w:ind w:right="4536"/>
        <w:jc w:val="both"/>
        <w:rPr>
          <w:rFonts w:ascii="Arial" w:hAnsi="Arial" w:cs="Arial"/>
          <w:b/>
        </w:rPr>
      </w:pPr>
      <w:r w:rsidRPr="00BB7FA0">
        <w:rPr>
          <w:rFonts w:ascii="Arial" w:hAnsi="Arial" w:cs="Arial"/>
          <w:b/>
        </w:rPr>
        <w:t>www.tagdesbades.de</w:t>
      </w:r>
    </w:p>
    <w:p w14:paraId="5DA99BED" w14:textId="0B676157" w:rsidR="00F90AE6" w:rsidRPr="00BB7FA0" w:rsidRDefault="00F90AE6" w:rsidP="00F90AE6">
      <w:pPr>
        <w:spacing w:line="360" w:lineRule="auto"/>
        <w:ind w:right="4536"/>
        <w:jc w:val="both"/>
        <w:rPr>
          <w:rFonts w:ascii="Arial" w:hAnsi="Arial" w:cs="Arial"/>
          <w:b/>
        </w:rPr>
      </w:pPr>
      <w:r>
        <w:rPr>
          <w:rFonts w:ascii="Arial" w:hAnsi="Arial" w:cs="Arial"/>
          <w:b/>
        </w:rPr>
        <w:t>www.dg-haustechnik.de</w:t>
      </w:r>
    </w:p>
    <w:p w14:paraId="7DDF82DB" w14:textId="3AD67AF0" w:rsidR="00F90AE6" w:rsidRPr="00F90AE6" w:rsidRDefault="00F90AE6" w:rsidP="00F90AE6">
      <w:pPr>
        <w:spacing w:line="360" w:lineRule="auto"/>
        <w:ind w:right="4536"/>
        <w:jc w:val="both"/>
        <w:rPr>
          <w:rFonts w:ascii="Arial" w:hAnsi="Arial" w:cs="Arial"/>
          <w:b/>
        </w:rPr>
      </w:pPr>
      <w:r w:rsidRPr="00F90AE6">
        <w:rPr>
          <w:rFonts w:ascii="Arial" w:hAnsi="Arial" w:cs="Arial"/>
          <w:b/>
        </w:rPr>
        <w:t>www.zvshk.de</w:t>
      </w:r>
    </w:p>
    <w:p w14:paraId="78407189" w14:textId="77777777" w:rsidR="00C56EFA" w:rsidRPr="00C56EFA" w:rsidRDefault="00C56EFA" w:rsidP="00C56EFA">
      <w:pPr>
        <w:spacing w:line="360" w:lineRule="auto"/>
        <w:ind w:right="1701"/>
        <w:jc w:val="both"/>
        <w:rPr>
          <w:rFonts w:ascii="Arial" w:hAnsi="Arial" w:cs="Arial"/>
          <w:sz w:val="22"/>
          <w:szCs w:val="22"/>
        </w:rPr>
      </w:pPr>
    </w:p>
    <w:p w14:paraId="5B5091F9" w14:textId="77777777" w:rsidR="00C56EFA" w:rsidRPr="00C56EFA" w:rsidRDefault="00C56EFA" w:rsidP="00C56EFA">
      <w:pPr>
        <w:spacing w:line="360" w:lineRule="auto"/>
        <w:ind w:right="1701"/>
        <w:jc w:val="both"/>
        <w:rPr>
          <w:rFonts w:ascii="Arial" w:hAnsi="Arial" w:cs="Arial"/>
          <w:sz w:val="22"/>
          <w:szCs w:val="22"/>
        </w:rPr>
      </w:pPr>
    </w:p>
    <w:p w14:paraId="3CFCEB61" w14:textId="77777777" w:rsidR="00C56EFA" w:rsidRPr="008C457E" w:rsidRDefault="00C56EFA" w:rsidP="00C56EFA">
      <w:pPr>
        <w:spacing w:line="360" w:lineRule="auto"/>
        <w:ind w:right="1701"/>
        <w:jc w:val="both"/>
        <w:rPr>
          <w:rFonts w:ascii="Arial" w:hAnsi="Arial" w:cs="Arial"/>
          <w:szCs w:val="24"/>
        </w:rPr>
      </w:pPr>
    </w:p>
    <w:p w14:paraId="0DE1F358" w14:textId="5A12A9B3" w:rsidR="00584AEA" w:rsidRPr="004739B3" w:rsidRDefault="00584AEA" w:rsidP="005F751E">
      <w:pPr>
        <w:rPr>
          <w:rFonts w:ascii="Arial" w:hAnsi="Arial" w:cs="Arial"/>
          <w:b/>
          <w:sz w:val="22"/>
          <w:szCs w:val="22"/>
        </w:rPr>
      </w:pPr>
      <w:r w:rsidRPr="004739B3">
        <w:rPr>
          <w:rFonts w:ascii="Arial" w:hAnsi="Arial" w:cs="Arial"/>
          <w:b/>
          <w:sz w:val="22"/>
          <w:szCs w:val="22"/>
        </w:rPr>
        <w:t>Bild</w:t>
      </w:r>
      <w:r w:rsidR="005F751E">
        <w:rPr>
          <w:rFonts w:ascii="Arial" w:hAnsi="Arial" w:cs="Arial"/>
          <w:b/>
          <w:sz w:val="22"/>
          <w:szCs w:val="22"/>
        </w:rPr>
        <w:t>unterschriften</w:t>
      </w:r>
    </w:p>
    <w:p w14:paraId="3041372F" w14:textId="77777777" w:rsidR="00584AEA" w:rsidRPr="00765AD9" w:rsidRDefault="00584AEA" w:rsidP="00584AEA">
      <w:pPr>
        <w:spacing w:line="360" w:lineRule="auto"/>
        <w:ind w:right="2268"/>
        <w:jc w:val="both"/>
        <w:rPr>
          <w:rFonts w:ascii="Arial" w:hAnsi="Arial" w:cs="Arial"/>
          <w:sz w:val="22"/>
          <w:szCs w:val="22"/>
        </w:rPr>
      </w:pPr>
    </w:p>
    <w:p w14:paraId="4D1898EB" w14:textId="6A80D722" w:rsidR="00927775" w:rsidRPr="00FA5B06" w:rsidRDefault="00927775" w:rsidP="00927775">
      <w:pPr>
        <w:spacing w:line="360" w:lineRule="auto"/>
        <w:ind w:right="2268"/>
        <w:jc w:val="both"/>
        <w:rPr>
          <w:rFonts w:ascii="Arial" w:hAnsi="Arial" w:cs="Arial"/>
          <w:b/>
          <w:sz w:val="22"/>
          <w:szCs w:val="22"/>
        </w:rPr>
      </w:pPr>
    </w:p>
    <w:p w14:paraId="38365BAB" w14:textId="2CE87524" w:rsidR="00927775" w:rsidRPr="00FA5B06" w:rsidRDefault="00FA5B06" w:rsidP="00927775">
      <w:pPr>
        <w:spacing w:line="360" w:lineRule="auto"/>
        <w:ind w:right="2268"/>
        <w:jc w:val="both"/>
        <w:rPr>
          <w:rFonts w:ascii="Arial" w:hAnsi="Arial" w:cs="Arial"/>
          <w:sz w:val="22"/>
          <w:szCs w:val="22"/>
        </w:rPr>
      </w:pPr>
      <w:r w:rsidRPr="00FA5B06">
        <w:rPr>
          <w:rFonts w:ascii="Arial" w:hAnsi="Arial" w:cs="Arial"/>
          <w:sz w:val="22"/>
          <w:szCs w:val="22"/>
        </w:rPr>
        <w:t>Erstmals in seiner 15-jährigen Geschichte geht der bundesweite „Tag des Bades“ mit zwei Kampagnen an den Start. Während das Gesundheits-Thema unter dem Motto „Alles fürs Wohlgefühl“ steht, greift die „Bunte Mischung“ den neuen Trend zur Farbigkeit im Bad auf.</w:t>
      </w:r>
    </w:p>
    <w:p w14:paraId="654E4734" w14:textId="69DD2D36" w:rsidR="00E13747" w:rsidRPr="00FA5B06" w:rsidRDefault="00E13747" w:rsidP="00E137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Bild </w:t>
      </w:r>
      <w:r w:rsidR="006A4297" w:rsidRPr="00FA5B06">
        <w:rPr>
          <w:rFonts w:ascii="Arial" w:hAnsi="Arial" w:cs="Arial"/>
          <w:sz w:val="22"/>
          <w:szCs w:val="22"/>
        </w:rPr>
        <w:t>47</w:t>
      </w:r>
      <w:r w:rsidR="00FA5B06" w:rsidRPr="00FA5B06">
        <w:rPr>
          <w:rFonts w:ascii="Arial" w:hAnsi="Arial" w:cs="Arial"/>
          <w:sz w:val="22"/>
          <w:szCs w:val="22"/>
        </w:rPr>
        <w:t>55</w:t>
      </w:r>
    </w:p>
    <w:p w14:paraId="543AF6DA" w14:textId="77777777" w:rsidR="00927775" w:rsidRPr="00FA5B06" w:rsidRDefault="00927775" w:rsidP="00927775">
      <w:pPr>
        <w:tabs>
          <w:tab w:val="left" w:leader="underscore" w:pos="4536"/>
        </w:tabs>
        <w:spacing w:line="360" w:lineRule="auto"/>
        <w:ind w:right="2268"/>
        <w:jc w:val="both"/>
        <w:rPr>
          <w:rFonts w:ascii="Arial" w:hAnsi="Arial" w:cs="Arial"/>
          <w:sz w:val="22"/>
          <w:szCs w:val="22"/>
        </w:rPr>
      </w:pPr>
    </w:p>
    <w:p w14:paraId="751CF2EB" w14:textId="6BCA1DD3" w:rsidR="00927775" w:rsidRPr="00FA5B06" w:rsidRDefault="00927775" w:rsidP="00927775">
      <w:pPr>
        <w:spacing w:line="360" w:lineRule="auto"/>
        <w:ind w:right="2268"/>
        <w:jc w:val="both"/>
        <w:rPr>
          <w:rFonts w:ascii="Arial" w:hAnsi="Arial" w:cs="Arial"/>
          <w:sz w:val="22"/>
          <w:szCs w:val="22"/>
        </w:rPr>
      </w:pPr>
    </w:p>
    <w:p w14:paraId="002724EA" w14:textId="6F492344" w:rsidR="00927775" w:rsidRPr="00FA5B06" w:rsidRDefault="00FA5B06" w:rsidP="00927775">
      <w:pPr>
        <w:spacing w:line="360" w:lineRule="auto"/>
        <w:ind w:right="2268"/>
        <w:jc w:val="both"/>
        <w:rPr>
          <w:rFonts w:ascii="Arial" w:hAnsi="Arial" w:cs="Arial"/>
          <w:sz w:val="22"/>
          <w:szCs w:val="22"/>
        </w:rPr>
      </w:pPr>
      <w:r w:rsidRPr="00FA5B06">
        <w:rPr>
          <w:rFonts w:ascii="Arial" w:hAnsi="Arial" w:cs="Arial"/>
          <w:iCs/>
          <w:sz w:val="22"/>
          <w:szCs w:val="22"/>
        </w:rPr>
        <w:t>Die generelle Doppelfunktion der gemeinsamen Branchenaktion</w:t>
      </w:r>
      <w:r w:rsidR="00F90AE6">
        <w:rPr>
          <w:rFonts w:ascii="Arial" w:hAnsi="Arial" w:cs="Arial"/>
          <w:iCs/>
          <w:sz w:val="22"/>
          <w:szCs w:val="22"/>
        </w:rPr>
        <w:t xml:space="preserve"> „Tag des Bades“</w:t>
      </w:r>
      <w:r w:rsidRPr="00FA5B06">
        <w:rPr>
          <w:rFonts w:ascii="Arial" w:hAnsi="Arial" w:cs="Arial"/>
          <w:iCs/>
          <w:sz w:val="22"/>
          <w:szCs w:val="22"/>
        </w:rPr>
        <w:t xml:space="preserve"> bleibt laut Vereinigung </w:t>
      </w:r>
      <w:proofErr w:type="spellStart"/>
      <w:r w:rsidRPr="00FA5B06">
        <w:rPr>
          <w:rFonts w:ascii="Arial" w:hAnsi="Arial" w:cs="Arial"/>
          <w:iCs/>
          <w:sz w:val="22"/>
          <w:szCs w:val="22"/>
        </w:rPr>
        <w:t>Deutsche</w:t>
      </w:r>
      <w:proofErr w:type="spellEnd"/>
      <w:r w:rsidRPr="00FA5B06">
        <w:rPr>
          <w:rFonts w:ascii="Arial" w:hAnsi="Arial" w:cs="Arial"/>
          <w:iCs/>
          <w:sz w:val="22"/>
          <w:szCs w:val="22"/>
        </w:rPr>
        <w:t xml:space="preserve"> Sanitärwirtschaft (VDS) auch 2019 unverändert: Marktimpulse geben und den Bedarf zum Profi lenken. Dafür stehen Fachgroßhandel und Fachhandwerk kostenlose </w:t>
      </w:r>
      <w:r w:rsidRPr="00FA5B06">
        <w:rPr>
          <w:rFonts w:ascii="Arial" w:hAnsi="Arial" w:cs="Arial"/>
          <w:iCs/>
          <w:sz w:val="22"/>
          <w:szCs w:val="22"/>
        </w:rPr>
        <w:lastRenderedPageBreak/>
        <w:t>Unterstützungs-Pakete zur Verfügung. Sie sind in den internen Bereichen von www.dg-haustechnik.de bzw. www.zvshk.de downloadbar.</w:t>
      </w:r>
    </w:p>
    <w:p w14:paraId="5F3A940B" w14:textId="204BC745" w:rsidR="00E13747" w:rsidRPr="00FA5B06" w:rsidRDefault="00E13747" w:rsidP="00E137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w:t>
      </w:r>
      <w:r w:rsidR="00077D1A" w:rsidRPr="00FA5B06">
        <w:rPr>
          <w:rFonts w:ascii="Arial" w:hAnsi="Arial" w:cs="Arial"/>
          <w:sz w:val="22"/>
          <w:szCs w:val="22"/>
        </w:rPr>
        <w:t xml:space="preserve">Bild </w:t>
      </w:r>
      <w:r w:rsidR="006A4297" w:rsidRPr="00FA5B06">
        <w:rPr>
          <w:rFonts w:ascii="Arial" w:hAnsi="Arial" w:cs="Arial"/>
          <w:sz w:val="22"/>
          <w:szCs w:val="22"/>
        </w:rPr>
        <w:t>47</w:t>
      </w:r>
      <w:r w:rsidR="00FA5B06" w:rsidRPr="00FA5B06">
        <w:rPr>
          <w:rFonts w:ascii="Arial" w:hAnsi="Arial" w:cs="Arial"/>
          <w:sz w:val="22"/>
          <w:szCs w:val="22"/>
        </w:rPr>
        <w:t>56</w:t>
      </w:r>
    </w:p>
    <w:p w14:paraId="76590620" w14:textId="09C1D37F" w:rsidR="005C7D33" w:rsidRPr="00FA5B06" w:rsidRDefault="005C7D33" w:rsidP="005C7D33">
      <w:pPr>
        <w:spacing w:line="360" w:lineRule="auto"/>
        <w:ind w:right="2268"/>
        <w:jc w:val="both"/>
        <w:rPr>
          <w:rFonts w:ascii="Arial" w:hAnsi="Arial" w:cs="Arial"/>
          <w:sz w:val="22"/>
          <w:szCs w:val="22"/>
        </w:rPr>
      </w:pPr>
    </w:p>
    <w:p w14:paraId="73A9A546" w14:textId="10D4E914" w:rsidR="005C7D33" w:rsidRPr="00FA5B06" w:rsidRDefault="005C7D33" w:rsidP="005C7D33">
      <w:pPr>
        <w:spacing w:line="360" w:lineRule="auto"/>
        <w:ind w:right="2268"/>
        <w:jc w:val="both"/>
        <w:rPr>
          <w:rFonts w:ascii="Arial" w:hAnsi="Arial" w:cs="Arial"/>
          <w:sz w:val="22"/>
          <w:szCs w:val="22"/>
        </w:rPr>
      </w:pPr>
    </w:p>
    <w:p w14:paraId="4E365C6D" w14:textId="1E9320F7" w:rsidR="005C7D33" w:rsidRPr="00FA5B06" w:rsidRDefault="00FA5B06" w:rsidP="005C7D33">
      <w:pPr>
        <w:spacing w:line="360" w:lineRule="auto"/>
        <w:ind w:right="2268"/>
        <w:jc w:val="both"/>
        <w:rPr>
          <w:rFonts w:ascii="Arial" w:hAnsi="Arial" w:cs="Arial"/>
          <w:sz w:val="22"/>
          <w:szCs w:val="22"/>
        </w:rPr>
      </w:pPr>
      <w:r w:rsidRPr="00FA5B06">
        <w:rPr>
          <w:rFonts w:ascii="Arial" w:hAnsi="Arial" w:cs="Arial"/>
          <w:sz w:val="22"/>
          <w:szCs w:val="22"/>
        </w:rPr>
        <w:t xml:space="preserve">Auch 2019 soll der „Tag des Bades“ Verbraucher inspirieren und informieren. Dafür sorgt nicht zuletzt die nationale Kommunikations- und Medienarbeit, betont die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 </w:t>
      </w:r>
      <w:r w:rsidR="00F90AE6">
        <w:rPr>
          <w:rFonts w:ascii="Arial" w:hAnsi="Arial" w:cs="Arial"/>
          <w:sz w:val="22"/>
          <w:szCs w:val="22"/>
        </w:rPr>
        <w:t>Realisiert werde</w:t>
      </w:r>
      <w:r w:rsidRPr="00FA5B06">
        <w:rPr>
          <w:rFonts w:ascii="Arial" w:hAnsi="Arial" w:cs="Arial"/>
          <w:sz w:val="22"/>
          <w:szCs w:val="22"/>
        </w:rPr>
        <w:t xml:space="preserve"> erneut ein vernetztes PR-, Internet- und </w:t>
      </w:r>
      <w:proofErr w:type="spellStart"/>
      <w:r w:rsidRPr="00FA5B06">
        <w:rPr>
          <w:rFonts w:ascii="Arial" w:hAnsi="Arial" w:cs="Arial"/>
          <w:sz w:val="22"/>
          <w:szCs w:val="22"/>
        </w:rPr>
        <w:t>Social</w:t>
      </w:r>
      <w:proofErr w:type="spellEnd"/>
      <w:r w:rsidRPr="00FA5B06">
        <w:rPr>
          <w:rFonts w:ascii="Arial" w:hAnsi="Arial" w:cs="Arial"/>
          <w:sz w:val="22"/>
          <w:szCs w:val="22"/>
        </w:rPr>
        <w:t xml:space="preserve"> Media-Programm.</w:t>
      </w:r>
    </w:p>
    <w:p w14:paraId="1B778110" w14:textId="17854225" w:rsidR="00FA5B06" w:rsidRPr="00FA5B06" w:rsidRDefault="005C7D33" w:rsidP="00FA5B06">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Bild 47</w:t>
      </w:r>
      <w:r w:rsidR="00FA5B06" w:rsidRPr="00FA5B06">
        <w:rPr>
          <w:rFonts w:ascii="Arial" w:hAnsi="Arial" w:cs="Arial"/>
          <w:sz w:val="22"/>
          <w:szCs w:val="22"/>
        </w:rPr>
        <w:t>57</w:t>
      </w:r>
    </w:p>
    <w:p w14:paraId="370ACA2D" w14:textId="33FAFA0A" w:rsidR="00FA5B06" w:rsidRPr="00FA5B06" w:rsidRDefault="00FA5B06" w:rsidP="006E0B4F">
      <w:pPr>
        <w:pStyle w:val="Textkrper3"/>
        <w:tabs>
          <w:tab w:val="right" w:pos="6804"/>
        </w:tabs>
        <w:outlineLvl w:val="0"/>
        <w:rPr>
          <w:rFonts w:ascii="Arial" w:hAnsi="Arial" w:cs="Arial"/>
          <w:sz w:val="22"/>
          <w:szCs w:val="22"/>
        </w:rPr>
      </w:pPr>
    </w:p>
    <w:p w14:paraId="3E57155E" w14:textId="2DDB98C8" w:rsidR="00FA5B06" w:rsidRPr="00FA5B06" w:rsidRDefault="00FA5B06" w:rsidP="006E0B4F">
      <w:pPr>
        <w:pStyle w:val="Textkrper3"/>
        <w:tabs>
          <w:tab w:val="right" w:pos="6804"/>
        </w:tabs>
        <w:outlineLvl w:val="0"/>
        <w:rPr>
          <w:rFonts w:ascii="Arial" w:hAnsi="Arial" w:cs="Arial"/>
          <w:sz w:val="22"/>
          <w:szCs w:val="22"/>
        </w:rPr>
      </w:pPr>
    </w:p>
    <w:p w14:paraId="5C80FE21" w14:textId="3BC423F1" w:rsidR="00FA5B06" w:rsidRPr="00FA5B06" w:rsidRDefault="00FA5B06" w:rsidP="006E0B4F">
      <w:pPr>
        <w:pStyle w:val="Textkrper3"/>
        <w:tabs>
          <w:tab w:val="right" w:pos="6804"/>
        </w:tabs>
        <w:outlineLvl w:val="0"/>
        <w:rPr>
          <w:rFonts w:ascii="Arial" w:hAnsi="Arial" w:cs="Arial"/>
          <w:sz w:val="22"/>
          <w:szCs w:val="22"/>
        </w:rPr>
      </w:pPr>
      <w:r w:rsidRPr="00FA5B06">
        <w:rPr>
          <w:rFonts w:ascii="Arial" w:hAnsi="Arial" w:cs="Arial"/>
          <w:sz w:val="22"/>
          <w:szCs w:val="22"/>
        </w:rPr>
        <w:t>Ist immer wieder von Wasser und seiner intelligenten Nutzung beeindruckt: Badbotschafterin Franziska van Almsick. In zwei aktuellen Videos beantwortet sie Fragen zu Farbe</w:t>
      </w:r>
      <w:r w:rsidR="00F90AE6">
        <w:rPr>
          <w:rFonts w:ascii="Arial" w:hAnsi="Arial" w:cs="Arial"/>
          <w:sz w:val="22"/>
          <w:szCs w:val="22"/>
        </w:rPr>
        <w:t>n</w:t>
      </w:r>
      <w:r w:rsidRPr="00FA5B06">
        <w:rPr>
          <w:rFonts w:ascii="Arial" w:hAnsi="Arial" w:cs="Arial"/>
          <w:sz w:val="22"/>
          <w:szCs w:val="22"/>
        </w:rPr>
        <w:t xml:space="preserve"> </w:t>
      </w:r>
      <w:r w:rsidR="00F90AE6">
        <w:rPr>
          <w:rFonts w:ascii="Arial" w:hAnsi="Arial" w:cs="Arial"/>
          <w:sz w:val="22"/>
          <w:szCs w:val="22"/>
        </w:rPr>
        <w:t>bzw.</w:t>
      </w:r>
      <w:r w:rsidRPr="00FA5B06">
        <w:rPr>
          <w:rFonts w:ascii="Arial" w:hAnsi="Arial" w:cs="Arial"/>
          <w:sz w:val="22"/>
          <w:szCs w:val="22"/>
        </w:rPr>
        <w:t xml:space="preserve"> Gesundheit – passend zum „Tag des Bades“</w:t>
      </w:r>
      <w:r w:rsidR="00F90AE6">
        <w:rPr>
          <w:rFonts w:ascii="Arial" w:hAnsi="Arial" w:cs="Arial"/>
          <w:sz w:val="22"/>
          <w:szCs w:val="22"/>
        </w:rPr>
        <w:t xml:space="preserve"> am 21. September 2019</w:t>
      </w:r>
      <w:r w:rsidRPr="00FA5B06">
        <w:rPr>
          <w:rFonts w:ascii="Arial" w:hAnsi="Arial" w:cs="Arial"/>
          <w:sz w:val="22"/>
          <w:szCs w:val="22"/>
        </w:rPr>
        <w:t>.</w:t>
      </w:r>
    </w:p>
    <w:p w14:paraId="7BF3B0F5" w14:textId="69BB80C1" w:rsidR="00FA5B06" w:rsidRPr="00FA5B06" w:rsidRDefault="00FA5B06" w:rsidP="00FA5B06">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Bild 4758</w:t>
      </w:r>
    </w:p>
    <w:p w14:paraId="78444DA0" w14:textId="6F62F69F" w:rsidR="00FA5B06" w:rsidRDefault="00FA5B06" w:rsidP="006E0B4F">
      <w:pPr>
        <w:pStyle w:val="Textkrper3"/>
        <w:tabs>
          <w:tab w:val="right" w:pos="6804"/>
        </w:tabs>
        <w:outlineLvl w:val="0"/>
        <w:rPr>
          <w:rFonts w:ascii="Arial" w:hAnsi="Arial" w:cs="Arial"/>
          <w:sz w:val="22"/>
          <w:szCs w:val="22"/>
        </w:rPr>
      </w:pPr>
    </w:p>
    <w:p w14:paraId="429C2992" w14:textId="77777777" w:rsidR="00FA5B06" w:rsidRPr="00927775" w:rsidRDefault="00FA5B06"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13DEDFA5"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02 28/92 39 99 30, Telefax 02 28/92 39 99 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58133EC3" w14:textId="0AA627EE" w:rsidR="006E0B4F" w:rsidRPr="004739B3" w:rsidRDefault="006E0B4F" w:rsidP="00613679">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02 </w:t>
      </w:r>
      <w:r w:rsidRPr="004739B3">
        <w:rPr>
          <w:rFonts w:ascii="Arial" w:hAnsi="Arial" w:cs="Arial"/>
          <w:sz w:val="20"/>
        </w:rPr>
        <w:t xml:space="preserve">61/30 38 39-0, Telefax 02 61/30 38 39-1, E-Mail koblenz@linnigpublic.de, Büro Hamburg: Flottbeker Drift 4, 22607 Hamburg, Telefon 040/82 27 82 16, </w:t>
      </w:r>
      <w:r w:rsidR="00DC6200" w:rsidRPr="004739B3">
        <w:rPr>
          <w:rFonts w:ascii="Arial" w:hAnsi="Arial" w:cs="Arial"/>
          <w:sz w:val="20"/>
        </w:rPr>
        <w:t>E-Mail hamburg@linnigpublic.de</w:t>
      </w: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F6E8A" w14:textId="77777777" w:rsidR="00E11058" w:rsidRDefault="00E11058">
      <w:r>
        <w:separator/>
      </w:r>
    </w:p>
  </w:endnote>
  <w:endnote w:type="continuationSeparator" w:id="0">
    <w:p w14:paraId="6BD7384D" w14:textId="77777777" w:rsidR="00E11058" w:rsidRDefault="00E1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DDD0" w14:textId="77777777" w:rsidR="00E11058" w:rsidRDefault="00E11058">
      <w:r>
        <w:separator/>
      </w:r>
    </w:p>
  </w:footnote>
  <w:footnote w:type="continuationSeparator" w:id="0">
    <w:p w14:paraId="09EC3274" w14:textId="77777777" w:rsidR="00E11058" w:rsidRDefault="00E1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68E5"/>
    <w:rsid w:val="00017A86"/>
    <w:rsid w:val="0002133E"/>
    <w:rsid w:val="0002262D"/>
    <w:rsid w:val="00027BA0"/>
    <w:rsid w:val="000344B6"/>
    <w:rsid w:val="000652CC"/>
    <w:rsid w:val="00065DE8"/>
    <w:rsid w:val="00077278"/>
    <w:rsid w:val="00077D1A"/>
    <w:rsid w:val="00080ED6"/>
    <w:rsid w:val="00084A6F"/>
    <w:rsid w:val="000A0929"/>
    <w:rsid w:val="000B1D6C"/>
    <w:rsid w:val="000C30D0"/>
    <w:rsid w:val="000D097C"/>
    <w:rsid w:val="000D2CB5"/>
    <w:rsid w:val="000D484E"/>
    <w:rsid w:val="000D5034"/>
    <w:rsid w:val="000F0631"/>
    <w:rsid w:val="000F17BC"/>
    <w:rsid w:val="000F7F36"/>
    <w:rsid w:val="001004F0"/>
    <w:rsid w:val="0011450A"/>
    <w:rsid w:val="00132689"/>
    <w:rsid w:val="00140BB4"/>
    <w:rsid w:val="001423BE"/>
    <w:rsid w:val="00146068"/>
    <w:rsid w:val="00154F94"/>
    <w:rsid w:val="00162CD1"/>
    <w:rsid w:val="00177129"/>
    <w:rsid w:val="00177E1B"/>
    <w:rsid w:val="00184AB5"/>
    <w:rsid w:val="001945A5"/>
    <w:rsid w:val="00196656"/>
    <w:rsid w:val="00196DC5"/>
    <w:rsid w:val="001A4312"/>
    <w:rsid w:val="001A5E23"/>
    <w:rsid w:val="001A693D"/>
    <w:rsid w:val="001B0691"/>
    <w:rsid w:val="001C38C2"/>
    <w:rsid w:val="001C4989"/>
    <w:rsid w:val="001C68CA"/>
    <w:rsid w:val="001D0024"/>
    <w:rsid w:val="001D25AC"/>
    <w:rsid w:val="001D60F4"/>
    <w:rsid w:val="001F1D17"/>
    <w:rsid w:val="001F65B2"/>
    <w:rsid w:val="002126F1"/>
    <w:rsid w:val="00241AF4"/>
    <w:rsid w:val="00243B9B"/>
    <w:rsid w:val="00245EAC"/>
    <w:rsid w:val="00247005"/>
    <w:rsid w:val="00274188"/>
    <w:rsid w:val="0027443A"/>
    <w:rsid w:val="00274FCD"/>
    <w:rsid w:val="00283441"/>
    <w:rsid w:val="00285B97"/>
    <w:rsid w:val="00286255"/>
    <w:rsid w:val="002B5BAB"/>
    <w:rsid w:val="002B78F8"/>
    <w:rsid w:val="002D51D1"/>
    <w:rsid w:val="002D6D47"/>
    <w:rsid w:val="002F17A3"/>
    <w:rsid w:val="002F685B"/>
    <w:rsid w:val="003023A1"/>
    <w:rsid w:val="003101F4"/>
    <w:rsid w:val="00312E4F"/>
    <w:rsid w:val="003150B9"/>
    <w:rsid w:val="00325524"/>
    <w:rsid w:val="00331642"/>
    <w:rsid w:val="003479CF"/>
    <w:rsid w:val="0035006F"/>
    <w:rsid w:val="00354956"/>
    <w:rsid w:val="00355C0F"/>
    <w:rsid w:val="0035798F"/>
    <w:rsid w:val="003622E8"/>
    <w:rsid w:val="00363593"/>
    <w:rsid w:val="003700DD"/>
    <w:rsid w:val="00374E3B"/>
    <w:rsid w:val="00383409"/>
    <w:rsid w:val="0039357F"/>
    <w:rsid w:val="00393613"/>
    <w:rsid w:val="00394371"/>
    <w:rsid w:val="003957EB"/>
    <w:rsid w:val="003A53FF"/>
    <w:rsid w:val="003A70C4"/>
    <w:rsid w:val="003B3BA0"/>
    <w:rsid w:val="003B4C53"/>
    <w:rsid w:val="003D0B79"/>
    <w:rsid w:val="003F00C5"/>
    <w:rsid w:val="004030E2"/>
    <w:rsid w:val="00405DFD"/>
    <w:rsid w:val="00423D00"/>
    <w:rsid w:val="0042558B"/>
    <w:rsid w:val="00426D0A"/>
    <w:rsid w:val="00445847"/>
    <w:rsid w:val="00455305"/>
    <w:rsid w:val="00455944"/>
    <w:rsid w:val="004564AF"/>
    <w:rsid w:val="004739B3"/>
    <w:rsid w:val="00483382"/>
    <w:rsid w:val="0048512B"/>
    <w:rsid w:val="00485D34"/>
    <w:rsid w:val="00495D17"/>
    <w:rsid w:val="004A4B26"/>
    <w:rsid w:val="004A5DF6"/>
    <w:rsid w:val="004B327E"/>
    <w:rsid w:val="004B4A6F"/>
    <w:rsid w:val="004C1FED"/>
    <w:rsid w:val="004C73D5"/>
    <w:rsid w:val="004D218D"/>
    <w:rsid w:val="004D3E9D"/>
    <w:rsid w:val="004D530A"/>
    <w:rsid w:val="004F5680"/>
    <w:rsid w:val="004F7045"/>
    <w:rsid w:val="00535A4D"/>
    <w:rsid w:val="00543ABD"/>
    <w:rsid w:val="00544C51"/>
    <w:rsid w:val="005550E9"/>
    <w:rsid w:val="005677FC"/>
    <w:rsid w:val="00574F6B"/>
    <w:rsid w:val="00576294"/>
    <w:rsid w:val="00584AEA"/>
    <w:rsid w:val="00585095"/>
    <w:rsid w:val="005879C3"/>
    <w:rsid w:val="00595AD2"/>
    <w:rsid w:val="005A1B29"/>
    <w:rsid w:val="005A36D0"/>
    <w:rsid w:val="005A3786"/>
    <w:rsid w:val="005A5077"/>
    <w:rsid w:val="005A783E"/>
    <w:rsid w:val="005C647C"/>
    <w:rsid w:val="005C7D33"/>
    <w:rsid w:val="005D2928"/>
    <w:rsid w:val="005E5387"/>
    <w:rsid w:val="005F1B4D"/>
    <w:rsid w:val="005F751E"/>
    <w:rsid w:val="00606F59"/>
    <w:rsid w:val="006070F4"/>
    <w:rsid w:val="00613679"/>
    <w:rsid w:val="00617C4E"/>
    <w:rsid w:val="006228FD"/>
    <w:rsid w:val="006230FC"/>
    <w:rsid w:val="006249E8"/>
    <w:rsid w:val="00625DC3"/>
    <w:rsid w:val="00627FFC"/>
    <w:rsid w:val="00633588"/>
    <w:rsid w:val="006537EA"/>
    <w:rsid w:val="00667AB3"/>
    <w:rsid w:val="006A361B"/>
    <w:rsid w:val="006A4297"/>
    <w:rsid w:val="006B3FD3"/>
    <w:rsid w:val="006B4846"/>
    <w:rsid w:val="006B50CB"/>
    <w:rsid w:val="006C283F"/>
    <w:rsid w:val="006C6F16"/>
    <w:rsid w:val="006D066F"/>
    <w:rsid w:val="006D6395"/>
    <w:rsid w:val="006E0B4F"/>
    <w:rsid w:val="006E3A7E"/>
    <w:rsid w:val="006F2F43"/>
    <w:rsid w:val="006F4AD3"/>
    <w:rsid w:val="00704C79"/>
    <w:rsid w:val="00706BAF"/>
    <w:rsid w:val="007109CF"/>
    <w:rsid w:val="00711096"/>
    <w:rsid w:val="00721E82"/>
    <w:rsid w:val="00722CC8"/>
    <w:rsid w:val="00735668"/>
    <w:rsid w:val="0074529C"/>
    <w:rsid w:val="00752293"/>
    <w:rsid w:val="00761203"/>
    <w:rsid w:val="007638BA"/>
    <w:rsid w:val="00765573"/>
    <w:rsid w:val="00765AD9"/>
    <w:rsid w:val="007664CB"/>
    <w:rsid w:val="00776435"/>
    <w:rsid w:val="007A18A3"/>
    <w:rsid w:val="007A339C"/>
    <w:rsid w:val="007A341B"/>
    <w:rsid w:val="007A5A9E"/>
    <w:rsid w:val="007A7C45"/>
    <w:rsid w:val="007B46DB"/>
    <w:rsid w:val="007B61DC"/>
    <w:rsid w:val="007C2D2A"/>
    <w:rsid w:val="007C3BFE"/>
    <w:rsid w:val="007C5674"/>
    <w:rsid w:val="007E653D"/>
    <w:rsid w:val="007F2D57"/>
    <w:rsid w:val="00801CEC"/>
    <w:rsid w:val="008035E2"/>
    <w:rsid w:val="008051E6"/>
    <w:rsid w:val="008132BB"/>
    <w:rsid w:val="00815A37"/>
    <w:rsid w:val="00821880"/>
    <w:rsid w:val="0082333E"/>
    <w:rsid w:val="00825ADA"/>
    <w:rsid w:val="00832764"/>
    <w:rsid w:val="00833B4F"/>
    <w:rsid w:val="00836768"/>
    <w:rsid w:val="008561AE"/>
    <w:rsid w:val="0086073F"/>
    <w:rsid w:val="00862D65"/>
    <w:rsid w:val="00863B0F"/>
    <w:rsid w:val="008726A3"/>
    <w:rsid w:val="00882373"/>
    <w:rsid w:val="00886B36"/>
    <w:rsid w:val="0089010E"/>
    <w:rsid w:val="00895774"/>
    <w:rsid w:val="008A17C5"/>
    <w:rsid w:val="008C0329"/>
    <w:rsid w:val="008C086B"/>
    <w:rsid w:val="008C09D7"/>
    <w:rsid w:val="008C768E"/>
    <w:rsid w:val="008D0925"/>
    <w:rsid w:val="008D12EB"/>
    <w:rsid w:val="008D5B8E"/>
    <w:rsid w:val="008F0A22"/>
    <w:rsid w:val="008F2E74"/>
    <w:rsid w:val="008F5214"/>
    <w:rsid w:val="009039E2"/>
    <w:rsid w:val="009046C1"/>
    <w:rsid w:val="0090522F"/>
    <w:rsid w:val="009122D9"/>
    <w:rsid w:val="0091562E"/>
    <w:rsid w:val="00927775"/>
    <w:rsid w:val="00927AA7"/>
    <w:rsid w:val="0094047C"/>
    <w:rsid w:val="00945E54"/>
    <w:rsid w:val="0095182D"/>
    <w:rsid w:val="00960779"/>
    <w:rsid w:val="009752B9"/>
    <w:rsid w:val="009913DE"/>
    <w:rsid w:val="00991536"/>
    <w:rsid w:val="00992E49"/>
    <w:rsid w:val="009A77F6"/>
    <w:rsid w:val="009B0120"/>
    <w:rsid w:val="009C1465"/>
    <w:rsid w:val="009D6806"/>
    <w:rsid w:val="009E064D"/>
    <w:rsid w:val="009E3190"/>
    <w:rsid w:val="009E6AD4"/>
    <w:rsid w:val="009F005A"/>
    <w:rsid w:val="00A14E80"/>
    <w:rsid w:val="00A16834"/>
    <w:rsid w:val="00A27578"/>
    <w:rsid w:val="00A27C43"/>
    <w:rsid w:val="00A31434"/>
    <w:rsid w:val="00A40E35"/>
    <w:rsid w:val="00A41193"/>
    <w:rsid w:val="00A512A3"/>
    <w:rsid w:val="00A546CB"/>
    <w:rsid w:val="00A54E9E"/>
    <w:rsid w:val="00A55D69"/>
    <w:rsid w:val="00A579BD"/>
    <w:rsid w:val="00A643B3"/>
    <w:rsid w:val="00A678EC"/>
    <w:rsid w:val="00A71ACE"/>
    <w:rsid w:val="00A76D2C"/>
    <w:rsid w:val="00A83F59"/>
    <w:rsid w:val="00A868C1"/>
    <w:rsid w:val="00A86B83"/>
    <w:rsid w:val="00A92EBF"/>
    <w:rsid w:val="00A952EB"/>
    <w:rsid w:val="00A96418"/>
    <w:rsid w:val="00A9641B"/>
    <w:rsid w:val="00AA0193"/>
    <w:rsid w:val="00AB7EC2"/>
    <w:rsid w:val="00AC670C"/>
    <w:rsid w:val="00AD06C4"/>
    <w:rsid w:val="00AD1958"/>
    <w:rsid w:val="00AD4B37"/>
    <w:rsid w:val="00AD7218"/>
    <w:rsid w:val="00AF3273"/>
    <w:rsid w:val="00B00901"/>
    <w:rsid w:val="00B05BEF"/>
    <w:rsid w:val="00B06ADB"/>
    <w:rsid w:val="00B07CEA"/>
    <w:rsid w:val="00B121FB"/>
    <w:rsid w:val="00B16357"/>
    <w:rsid w:val="00B22B4F"/>
    <w:rsid w:val="00B2404F"/>
    <w:rsid w:val="00B24731"/>
    <w:rsid w:val="00B407B6"/>
    <w:rsid w:val="00B40C55"/>
    <w:rsid w:val="00B4114C"/>
    <w:rsid w:val="00B44B71"/>
    <w:rsid w:val="00B5078D"/>
    <w:rsid w:val="00B5460A"/>
    <w:rsid w:val="00B61774"/>
    <w:rsid w:val="00B70971"/>
    <w:rsid w:val="00B739AC"/>
    <w:rsid w:val="00B840A0"/>
    <w:rsid w:val="00B85309"/>
    <w:rsid w:val="00B92554"/>
    <w:rsid w:val="00BA51B8"/>
    <w:rsid w:val="00BB5C12"/>
    <w:rsid w:val="00BC03B0"/>
    <w:rsid w:val="00BE42B8"/>
    <w:rsid w:val="00BE6958"/>
    <w:rsid w:val="00C12671"/>
    <w:rsid w:val="00C239BD"/>
    <w:rsid w:val="00C26020"/>
    <w:rsid w:val="00C3708B"/>
    <w:rsid w:val="00C43839"/>
    <w:rsid w:val="00C52D5F"/>
    <w:rsid w:val="00C548C1"/>
    <w:rsid w:val="00C56EFA"/>
    <w:rsid w:val="00C733BF"/>
    <w:rsid w:val="00C83A3D"/>
    <w:rsid w:val="00C87B54"/>
    <w:rsid w:val="00C921ED"/>
    <w:rsid w:val="00CA1A1D"/>
    <w:rsid w:val="00CB195E"/>
    <w:rsid w:val="00CB691B"/>
    <w:rsid w:val="00CC1AFE"/>
    <w:rsid w:val="00CE73EB"/>
    <w:rsid w:val="00CF14F7"/>
    <w:rsid w:val="00CF463E"/>
    <w:rsid w:val="00CF5172"/>
    <w:rsid w:val="00D00BB3"/>
    <w:rsid w:val="00D1183C"/>
    <w:rsid w:val="00D149C9"/>
    <w:rsid w:val="00D16CB3"/>
    <w:rsid w:val="00D20336"/>
    <w:rsid w:val="00D20F6E"/>
    <w:rsid w:val="00D26AF5"/>
    <w:rsid w:val="00D35443"/>
    <w:rsid w:val="00D5176F"/>
    <w:rsid w:val="00D642A4"/>
    <w:rsid w:val="00D7295F"/>
    <w:rsid w:val="00D76553"/>
    <w:rsid w:val="00D85543"/>
    <w:rsid w:val="00D933E9"/>
    <w:rsid w:val="00DB223F"/>
    <w:rsid w:val="00DB6099"/>
    <w:rsid w:val="00DC025A"/>
    <w:rsid w:val="00DC6200"/>
    <w:rsid w:val="00DF0915"/>
    <w:rsid w:val="00E11058"/>
    <w:rsid w:val="00E13747"/>
    <w:rsid w:val="00E34A2D"/>
    <w:rsid w:val="00E41895"/>
    <w:rsid w:val="00E46897"/>
    <w:rsid w:val="00E47784"/>
    <w:rsid w:val="00E504C3"/>
    <w:rsid w:val="00E66428"/>
    <w:rsid w:val="00E73539"/>
    <w:rsid w:val="00E80E1D"/>
    <w:rsid w:val="00E93A3C"/>
    <w:rsid w:val="00EA0263"/>
    <w:rsid w:val="00EA4914"/>
    <w:rsid w:val="00EA7FDB"/>
    <w:rsid w:val="00EB04B8"/>
    <w:rsid w:val="00EB695C"/>
    <w:rsid w:val="00EC0049"/>
    <w:rsid w:val="00EC3F93"/>
    <w:rsid w:val="00EE0AAB"/>
    <w:rsid w:val="00EE1C74"/>
    <w:rsid w:val="00EE4A39"/>
    <w:rsid w:val="00EE576D"/>
    <w:rsid w:val="00EE6275"/>
    <w:rsid w:val="00F065CB"/>
    <w:rsid w:val="00F11D7C"/>
    <w:rsid w:val="00F16E9C"/>
    <w:rsid w:val="00F21D6E"/>
    <w:rsid w:val="00F23560"/>
    <w:rsid w:val="00F41DAA"/>
    <w:rsid w:val="00F60A43"/>
    <w:rsid w:val="00F6532F"/>
    <w:rsid w:val="00F673CE"/>
    <w:rsid w:val="00F74261"/>
    <w:rsid w:val="00F80214"/>
    <w:rsid w:val="00F82055"/>
    <w:rsid w:val="00F86692"/>
    <w:rsid w:val="00F90AE6"/>
    <w:rsid w:val="00FA0F51"/>
    <w:rsid w:val="00FA3E26"/>
    <w:rsid w:val="00FA4B60"/>
    <w:rsid w:val="00FA5B06"/>
    <w:rsid w:val="00FA7A4B"/>
    <w:rsid w:val="00FB0CC5"/>
    <w:rsid w:val="00FC1C5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1006</Words>
  <Characters>6342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7334</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157</cp:revision>
  <cp:lastPrinted>2019-01-24T14:03:00Z</cp:lastPrinted>
  <dcterms:created xsi:type="dcterms:W3CDTF">2017-05-24T16:04:00Z</dcterms:created>
  <dcterms:modified xsi:type="dcterms:W3CDTF">2019-05-14T15:01:00Z</dcterms:modified>
</cp:coreProperties>
</file>